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长城小标宋体" w:cs="Times New Roman"/>
          <w:b/>
          <w:bCs w:val="0"/>
          <w:color w:val="auto"/>
          <w:spacing w:val="7"/>
          <w:sz w:val="44"/>
          <w:szCs w:val="44"/>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b/>
          <w:bCs w:val="0"/>
          <w:color w:val="auto"/>
          <w:spacing w:val="7"/>
          <w:sz w:val="42"/>
          <w:szCs w:val="42"/>
          <w:shd w:val="clear" w:color="auto" w:fill="FFFFFF"/>
          <w:lang w:val="en-US" w:eastAsia="zh-CN"/>
        </w:rPr>
      </w:pPr>
      <w:r>
        <w:rPr>
          <w:rFonts w:hint="default" w:ascii="Times New Roman" w:hAnsi="Times New Roman" w:eastAsia="方正小标宋简体" w:cs="Times New Roman"/>
          <w:b/>
          <w:bCs w:val="0"/>
          <w:color w:val="auto"/>
          <w:spacing w:val="7"/>
          <w:sz w:val="42"/>
          <w:szCs w:val="42"/>
          <w:shd w:val="clear" w:color="auto" w:fill="FFFFFF"/>
          <w:lang w:val="en-US" w:eastAsia="zh-CN"/>
        </w:rPr>
        <w:t>河南省工业和信息化厅 河南省财政厅</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1"/>
        <w:rPr>
          <w:rFonts w:hint="default" w:ascii="Times New Roman" w:hAnsi="Times New Roman" w:eastAsia="方正小标宋简体" w:cs="Times New Roman"/>
          <w:b/>
          <w:bCs w:val="0"/>
          <w:color w:val="auto"/>
          <w:spacing w:val="-6"/>
          <w:kern w:val="0"/>
          <w:sz w:val="42"/>
          <w:szCs w:val="42"/>
          <w:shd w:val="clear" w:color="auto" w:fill="FFFFFF"/>
          <w:lang w:val="en-US" w:eastAsia="zh-CN" w:bidi="ar-SA"/>
        </w:rPr>
      </w:pPr>
      <w:r>
        <w:rPr>
          <w:rFonts w:hint="default" w:ascii="Times New Roman" w:hAnsi="Times New Roman" w:eastAsia="方正小标宋简体" w:cs="Times New Roman"/>
          <w:b/>
          <w:bCs w:val="0"/>
          <w:color w:val="auto"/>
          <w:spacing w:val="-6"/>
          <w:kern w:val="0"/>
          <w:sz w:val="42"/>
          <w:szCs w:val="42"/>
          <w:shd w:val="clear" w:color="auto" w:fill="FFFFFF"/>
          <w:lang w:val="en-US" w:eastAsia="zh-CN" w:bidi="ar-SA"/>
        </w:rPr>
        <w:t>关于做好</w:t>
      </w:r>
      <w:r>
        <w:rPr>
          <w:rFonts w:hint="default" w:ascii="Times New Roman" w:hAnsi="Times New Roman" w:eastAsia="方正小标宋简体" w:cs="Times New Roman"/>
          <w:b/>
          <w:bCs w:val="0"/>
          <w:color w:val="auto"/>
          <w:spacing w:val="-6"/>
          <w:kern w:val="0"/>
          <w:sz w:val="42"/>
          <w:szCs w:val="42"/>
          <w:shd w:val="clear" w:color="auto" w:fill="FFFFFF"/>
          <w:lang w:val="en" w:eastAsia="zh-CN" w:bidi="ar-SA"/>
        </w:rPr>
        <w:t>2026</w:t>
      </w:r>
      <w:r>
        <w:rPr>
          <w:rFonts w:hint="default" w:ascii="Times New Roman" w:hAnsi="Times New Roman" w:eastAsia="方正小标宋简体" w:cs="Times New Roman"/>
          <w:b/>
          <w:bCs w:val="0"/>
          <w:color w:val="auto"/>
          <w:spacing w:val="-6"/>
          <w:kern w:val="0"/>
          <w:sz w:val="42"/>
          <w:szCs w:val="42"/>
          <w:shd w:val="clear" w:color="auto" w:fill="FFFFFF"/>
          <w:lang w:val="en-US" w:eastAsia="zh-CN" w:bidi="ar-SA"/>
        </w:rPr>
        <w:t>年</w:t>
      </w:r>
      <w:r>
        <w:rPr>
          <w:rFonts w:hint="default" w:ascii="Times New Roman" w:hAnsi="Times New Roman" w:eastAsia="方正小标宋简体" w:cs="Times New Roman"/>
          <w:b/>
          <w:color w:val="000000"/>
          <w:spacing w:val="-6"/>
          <w:kern w:val="0"/>
          <w:sz w:val="42"/>
          <w:szCs w:val="42"/>
          <w:u w:val="none"/>
          <w:shd w:val="clear"/>
          <w:lang w:val="en-US" w:eastAsia="zh-CN" w:bidi="ar"/>
        </w:rPr>
        <w:t>第</w:t>
      </w:r>
      <w:r>
        <w:rPr>
          <w:rFonts w:hint="default" w:ascii="Times New Roman" w:hAnsi="Times New Roman" w:eastAsia="方正小标宋简体" w:cs="Times New Roman"/>
          <w:b/>
          <w:bCs w:val="0"/>
          <w:color w:val="auto"/>
          <w:spacing w:val="-6"/>
          <w:kern w:val="0"/>
          <w:sz w:val="42"/>
          <w:szCs w:val="42"/>
          <w:shd w:val="clear" w:color="auto" w:fill="FFFFFF"/>
          <w:lang w:val="en-US" w:eastAsia="zh-CN" w:bidi="ar-SA"/>
        </w:rPr>
        <w:t>一季度规上工业企业满负荷</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1"/>
        <w:rPr>
          <w:rFonts w:hint="default" w:ascii="Times New Roman" w:hAnsi="Times New Roman" w:eastAsia="方正小标宋简体" w:cs="Times New Roman"/>
          <w:b/>
          <w:bCs w:val="0"/>
          <w:color w:val="auto"/>
          <w:spacing w:val="7"/>
          <w:kern w:val="0"/>
          <w:sz w:val="42"/>
          <w:szCs w:val="42"/>
          <w:shd w:val="clear" w:color="auto" w:fill="FFFFFF"/>
          <w:lang w:val="en-US" w:eastAsia="zh-CN" w:bidi="ar-SA"/>
        </w:rPr>
      </w:pPr>
      <w:r>
        <w:rPr>
          <w:rFonts w:hint="default" w:ascii="Times New Roman" w:hAnsi="Times New Roman" w:eastAsia="方正小标宋简体" w:cs="Times New Roman"/>
          <w:b/>
          <w:bCs w:val="0"/>
          <w:color w:val="auto"/>
          <w:spacing w:val="0"/>
          <w:kern w:val="0"/>
          <w:sz w:val="42"/>
          <w:szCs w:val="42"/>
          <w:shd w:val="clear" w:color="auto" w:fill="FFFFFF"/>
          <w:lang w:val="en-US" w:eastAsia="zh-CN" w:bidi="ar-SA"/>
        </w:rPr>
        <w:t>生产财政奖励资金申报工作的通知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1"/>
        <w:rPr>
          <w:rFonts w:hint="default" w:ascii="Times New Roman" w:hAnsi="Times New Roman" w:eastAsia="宋体" w:cs="Times New Roman"/>
          <w:b w:val="0"/>
          <w:color w:val="auto"/>
          <w:kern w:val="0"/>
          <w:sz w:val="26"/>
          <w:szCs w:val="26"/>
          <w:lang w:val="en-US" w:eastAsia="zh-CN" w:bidi="ar-SA"/>
        </w:rPr>
      </w:pPr>
      <w:r>
        <w:rPr>
          <w:rFonts w:hint="default" w:ascii="Times New Roman" w:hAnsi="Times New Roman" w:eastAsia="宋体" w:cs="Times New Roman"/>
          <w:b/>
          <w:color w:val="auto"/>
          <w:kern w:val="0"/>
          <w:sz w:val="26"/>
          <w:szCs w:val="26"/>
          <w:lang w:val="en-US" w:eastAsia="zh-CN" w:bidi="ar-SA"/>
        </w:rPr>
        <w:fldChar w:fldCharType="begin"/>
      </w:r>
      <w:r>
        <w:rPr>
          <w:rFonts w:hint="default" w:ascii="Times New Roman" w:hAnsi="Times New Roman" w:eastAsia="宋体" w:cs="Times New Roman"/>
          <w:b/>
          <w:color w:val="auto"/>
          <w:kern w:val="0"/>
          <w:sz w:val="26"/>
          <w:szCs w:val="26"/>
          <w:lang w:val="en-US" w:eastAsia="zh-CN" w:bidi="ar-SA"/>
        </w:rPr>
        <w:instrText xml:space="preserve"> HYPERLINK "http://czt.zj.gov.cn/art/2015/2/11/art_1164176_711892.html" \o "分享到微信" </w:instrText>
      </w:r>
      <w:r>
        <w:rPr>
          <w:rFonts w:hint="default" w:ascii="Times New Roman" w:hAnsi="Times New Roman" w:eastAsia="宋体" w:cs="Times New Roman"/>
          <w:b/>
          <w:color w:val="auto"/>
          <w:kern w:val="0"/>
          <w:sz w:val="26"/>
          <w:szCs w:val="26"/>
          <w:lang w:val="en-US" w:eastAsia="zh-CN" w:bidi="ar-SA"/>
        </w:rPr>
        <w:fldChar w:fldCharType="separate"/>
      </w:r>
      <w:r>
        <w:rPr>
          <w:rFonts w:hint="default" w:ascii="Times New Roman" w:hAnsi="Times New Roman" w:eastAsia="宋体" w:cs="Times New Roman"/>
          <w:b/>
          <w:color w:val="auto"/>
          <w:kern w:val="0"/>
          <w:sz w:val="26"/>
          <w:szCs w:val="26"/>
          <w:lang w:val="en-US" w:eastAsia="zh-CN" w:bidi="ar-SA"/>
        </w:rPr>
        <w:fldChar w:fldCharType="end"/>
      </w:r>
      <w:r>
        <w:rPr>
          <w:rFonts w:hint="default" w:ascii="Times New Roman" w:hAnsi="Times New Roman" w:eastAsia="宋体" w:cs="Times New Roman"/>
          <w:b/>
          <w:color w:val="auto"/>
          <w:kern w:val="0"/>
          <w:sz w:val="26"/>
          <w:szCs w:val="26"/>
          <w:lang w:val="en-US" w:eastAsia="zh-CN" w:bidi="ar-SA"/>
        </w:rPr>
        <w:fldChar w:fldCharType="begin"/>
      </w:r>
      <w:r>
        <w:rPr>
          <w:rFonts w:hint="default" w:ascii="Times New Roman" w:hAnsi="Times New Roman" w:eastAsia="宋体" w:cs="Times New Roman"/>
          <w:b/>
          <w:color w:val="auto"/>
          <w:kern w:val="0"/>
          <w:sz w:val="26"/>
          <w:szCs w:val="26"/>
          <w:lang w:val="en-US" w:eastAsia="zh-CN" w:bidi="ar-SA"/>
        </w:rPr>
        <w:instrText xml:space="preserve"> HYPERLINK "http://czt.zj.gov.cn/art/2015/2/11/art_1164176_711892.html" \o "分享到新浪微博" </w:instrText>
      </w:r>
      <w:r>
        <w:rPr>
          <w:rFonts w:hint="default" w:ascii="Times New Roman" w:hAnsi="Times New Roman" w:eastAsia="宋体" w:cs="Times New Roman"/>
          <w:b/>
          <w:color w:val="auto"/>
          <w:kern w:val="0"/>
          <w:sz w:val="26"/>
          <w:szCs w:val="26"/>
          <w:lang w:val="en-US" w:eastAsia="zh-CN" w:bidi="ar-SA"/>
        </w:rPr>
        <w:fldChar w:fldCharType="separate"/>
      </w:r>
      <w:r>
        <w:rPr>
          <w:rFonts w:hint="default" w:ascii="Times New Roman" w:hAnsi="Times New Roman" w:eastAsia="宋体" w:cs="Times New Roman"/>
          <w:b/>
          <w:color w:val="auto"/>
          <w:kern w:val="0"/>
          <w:sz w:val="26"/>
          <w:szCs w:val="26"/>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both"/>
        <w:textAlignment w:val="auto"/>
        <w:rPr>
          <w:rFonts w:hint="default" w:ascii="Times New Roman" w:hAnsi="Times New Roman" w:eastAsia="仿宋_GB2312" w:cs="Times New Roman"/>
          <w:color w:val="auto"/>
          <w:spacing w:val="7"/>
          <w:sz w:val="32"/>
          <w:szCs w:val="32"/>
          <w:shd w:val="clear" w:color="auto" w:fill="FFFFFF"/>
          <w:lang w:val="en-US" w:eastAsia="zh-CN"/>
        </w:rPr>
      </w:pPr>
      <w:r>
        <w:rPr>
          <w:rFonts w:hint="default" w:ascii="Times New Roman" w:hAnsi="Times New Roman" w:eastAsia="仿宋_GB2312" w:cs="Times New Roman"/>
          <w:color w:val="auto"/>
          <w:spacing w:val="7"/>
          <w:kern w:val="0"/>
          <w:sz w:val="32"/>
          <w:szCs w:val="32"/>
          <w:shd w:val="clear" w:color="auto" w:fill="FFFFFF"/>
          <w:lang w:val="en-US" w:eastAsia="zh-CN" w:bidi="ar-SA"/>
        </w:rPr>
        <w:t>各省辖市、济源示范区、航空港区工业和信息化主管部门、财政部门，各县（市）工业和信息化主管部门、财政局：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为</w:t>
      </w:r>
      <w:r>
        <w:rPr>
          <w:rFonts w:hint="default" w:ascii="Times New Roman" w:hAnsi="Times New Roman" w:eastAsia="仿宋_GB2312" w:cs="Times New Roman"/>
          <w:kern w:val="0"/>
          <w:sz w:val="32"/>
          <w:szCs w:val="32"/>
          <w:lang w:val="en-US" w:eastAsia="zh-CN" w:bidi="ar-SA"/>
        </w:rPr>
        <w:t>落实</w:t>
      </w:r>
      <w:r>
        <w:rPr>
          <w:rFonts w:hint="eastAsia" w:ascii="Times New Roman" w:hAnsi="Times New Roman" w:eastAsia="仿宋_GB2312" w:cs="Times New Roman"/>
          <w:kern w:val="0"/>
          <w:sz w:val="32"/>
          <w:szCs w:val="32"/>
          <w:lang w:val="en-US" w:eastAsia="zh-CN" w:bidi="ar-SA"/>
        </w:rPr>
        <w:t>《河南省人民政府办公厅</w:t>
      </w:r>
      <w:r>
        <w:rPr>
          <w:rFonts w:hint="default" w:ascii="Times New Roman" w:hAnsi="Times New Roman" w:eastAsia="仿宋_GB2312" w:cs="Times New Roman"/>
          <w:kern w:val="0"/>
          <w:sz w:val="32"/>
          <w:szCs w:val="32"/>
          <w:lang w:val="en-US" w:eastAsia="zh-CN" w:bidi="ar-SA"/>
        </w:rPr>
        <w:t>关于印发推动2026年第一季度经济发展实现良好开局若干政策措施的通知</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（豫政办明电〔</w:t>
      </w:r>
      <w:r>
        <w:rPr>
          <w:rFonts w:hint="default" w:ascii="Times New Roman" w:hAnsi="Times New Roman" w:eastAsia="仿宋_GB2312" w:cs="Times New Roman"/>
          <w:kern w:val="0"/>
          <w:sz w:val="32"/>
          <w:szCs w:val="32"/>
          <w:lang w:val="en" w:eastAsia="zh-CN" w:bidi="ar-SA"/>
        </w:rPr>
        <w:t>2026</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号）要求，巩固和增强经济</w:t>
      </w:r>
      <w:r>
        <w:rPr>
          <w:rFonts w:hint="eastAsia" w:ascii="Times New Roman" w:hAnsi="Times New Roman" w:eastAsia="仿宋_GB2312" w:cs="Times New Roman"/>
          <w:kern w:val="0"/>
          <w:sz w:val="32"/>
          <w:szCs w:val="32"/>
          <w:lang w:val="en-US" w:eastAsia="zh-CN" w:bidi="ar-SA"/>
        </w:rPr>
        <w:t>稳中</w:t>
      </w:r>
      <w:r>
        <w:rPr>
          <w:rFonts w:hint="default" w:ascii="Times New Roman" w:hAnsi="Times New Roman" w:eastAsia="仿宋_GB2312" w:cs="Times New Roman"/>
          <w:kern w:val="0"/>
          <w:sz w:val="32"/>
          <w:szCs w:val="32"/>
          <w:lang w:val="en-US" w:eastAsia="zh-CN" w:bidi="ar-SA"/>
        </w:rPr>
        <w:t>向好态势，推动第一季度全省经济实现</w:t>
      </w:r>
      <w:r>
        <w:rPr>
          <w:rFonts w:hint="eastAsia" w:ascii="Times New Roman" w:hAnsi="Times New Roman" w:eastAsia="仿宋_GB2312" w:cs="Times New Roman"/>
          <w:kern w:val="0"/>
          <w:sz w:val="32"/>
          <w:szCs w:val="32"/>
          <w:highlight w:val="none"/>
          <w:lang w:val="en-US" w:eastAsia="zh-CN" w:bidi="ar-SA"/>
        </w:rPr>
        <w:t>良好开局</w:t>
      </w:r>
      <w:r>
        <w:rPr>
          <w:rFonts w:hint="default" w:ascii="Times New Roman" w:hAnsi="Times New Roman" w:eastAsia="仿宋_GB2312" w:cs="Times New Roman"/>
          <w:kern w:val="0"/>
          <w:sz w:val="32"/>
          <w:szCs w:val="32"/>
          <w:highlight w:val="none"/>
          <w:lang w:val="en-US" w:eastAsia="zh-CN" w:bidi="ar-SA"/>
        </w:rPr>
        <w:t>，</w:t>
      </w:r>
      <w:r>
        <w:rPr>
          <w:rFonts w:hint="default" w:ascii="Times New Roman" w:hAnsi="Times New Roman" w:eastAsia="仿宋_GB2312" w:cs="Times New Roman"/>
          <w:color w:val="auto"/>
          <w:spacing w:val="7"/>
          <w:kern w:val="0"/>
          <w:sz w:val="32"/>
          <w:szCs w:val="32"/>
          <w:shd w:val="clear" w:color="auto" w:fill="FFFFFF"/>
          <w:lang w:val="en-US" w:eastAsia="zh-CN" w:bidi="ar-SA"/>
        </w:rPr>
        <w:t>现就</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年第一季度规上工业企业满负荷生产财政奖励资金申报事项通知如下：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黑体" w:cs="Times New Roman"/>
          <w:color w:val="auto"/>
          <w:spacing w:val="7"/>
          <w:kern w:val="0"/>
          <w:sz w:val="32"/>
          <w:szCs w:val="32"/>
          <w:shd w:val="clear" w:color="auto" w:fill="FFFFFF"/>
          <w:lang w:val="en-US" w:eastAsia="zh-CN" w:bidi="ar-SA"/>
        </w:rPr>
      </w:pPr>
      <w:r>
        <w:rPr>
          <w:rFonts w:hint="default" w:ascii="Times New Roman" w:hAnsi="Times New Roman" w:eastAsia="黑体" w:cs="Times New Roman"/>
          <w:color w:val="auto"/>
          <w:spacing w:val="7"/>
          <w:kern w:val="0"/>
          <w:sz w:val="32"/>
          <w:szCs w:val="32"/>
          <w:shd w:val="clear" w:color="auto" w:fill="FFFFFF"/>
          <w:lang w:val="en-US" w:eastAsia="zh-CN" w:bidi="ar-SA"/>
        </w:rPr>
        <w:t>一、奖励政策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对</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年第一季度满负荷生产的规模以上工业企业</w:t>
      </w:r>
      <w:r>
        <w:rPr>
          <w:rFonts w:hint="eastAsia" w:ascii="Times New Roman" w:hAnsi="Times New Roman" w:eastAsia="仿宋_GB2312" w:cs="Times New Roman"/>
          <w:color w:val="auto"/>
          <w:spacing w:val="7"/>
          <w:kern w:val="0"/>
          <w:sz w:val="32"/>
          <w:szCs w:val="32"/>
          <w:shd w:val="clear" w:color="auto" w:fill="FFFFFF"/>
          <w:lang w:val="en-US" w:eastAsia="zh-CN" w:bidi="ar-SA"/>
        </w:rPr>
        <w:t>（含</w:t>
      </w:r>
      <w:r>
        <w:rPr>
          <w:rFonts w:hint="eastAsia" w:ascii="Times New Roman" w:hAnsi="Times New Roman" w:eastAsia="仿宋_GB2312" w:cs="Times New Roman"/>
          <w:b w:val="0"/>
          <w:bCs w:val="0"/>
          <w:color w:val="auto"/>
          <w:spacing w:val="7"/>
          <w:kern w:val="0"/>
          <w:sz w:val="32"/>
          <w:szCs w:val="32"/>
          <w:highlight w:val="none"/>
          <w:shd w:val="clear" w:color="auto" w:fill="FFFFFF"/>
          <w:lang w:val="en-US" w:eastAsia="zh-CN" w:bidi="ar-SA"/>
        </w:rPr>
        <w:t>年营业收入达到2000万元的军工企业</w:t>
      </w:r>
      <w:r>
        <w:rPr>
          <w:rFonts w:hint="eastAsia" w:ascii="Times New Roman" w:hAnsi="Times New Roman" w:eastAsia="仿宋_GB2312" w:cs="Times New Roman"/>
          <w:color w:val="auto"/>
          <w:spacing w:val="7"/>
          <w:kern w:val="0"/>
          <w:sz w:val="32"/>
          <w:szCs w:val="32"/>
          <w:shd w:val="clear" w:color="auto" w:fill="FFFFFF"/>
          <w:lang w:val="en-US" w:eastAsia="zh-CN" w:bidi="ar-SA"/>
        </w:rPr>
        <w:t>）</w:t>
      </w:r>
      <w:r>
        <w:rPr>
          <w:rFonts w:hint="default" w:ascii="Times New Roman" w:hAnsi="Times New Roman" w:eastAsia="仿宋_GB2312" w:cs="Times New Roman"/>
          <w:color w:val="auto"/>
          <w:spacing w:val="7"/>
          <w:kern w:val="0"/>
          <w:sz w:val="32"/>
          <w:szCs w:val="32"/>
          <w:shd w:val="clear" w:color="auto" w:fill="FFFFFF"/>
          <w:lang w:val="en-US" w:eastAsia="zh-CN" w:bidi="ar-SA"/>
        </w:rPr>
        <w:t>，给予10万元财政奖励。对</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年第一季度满负荷生产且实现营业收入同比增长10%以上的规模以上工业企业，给予20万元财政奖励。奖励资金由省级和属地财政按照1∶1比例分担。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黑体" w:cs="Times New Roman"/>
          <w:color w:val="auto"/>
          <w:spacing w:val="7"/>
          <w:kern w:val="0"/>
          <w:sz w:val="32"/>
          <w:szCs w:val="32"/>
          <w:shd w:val="clear" w:color="auto" w:fill="FFFFFF"/>
          <w:lang w:val="en-US" w:eastAsia="zh-CN" w:bidi="ar-SA"/>
        </w:rPr>
      </w:pPr>
      <w:r>
        <w:rPr>
          <w:rFonts w:hint="default" w:ascii="Times New Roman" w:hAnsi="Times New Roman" w:eastAsia="黑体" w:cs="Times New Roman"/>
          <w:color w:val="auto"/>
          <w:spacing w:val="7"/>
          <w:kern w:val="0"/>
          <w:sz w:val="32"/>
          <w:szCs w:val="32"/>
          <w:shd w:val="clear" w:color="auto" w:fill="FFFFFF"/>
          <w:lang w:val="en-US" w:eastAsia="zh-CN" w:bidi="ar-SA"/>
        </w:rPr>
        <w:t>二、申报范围</w:t>
      </w:r>
    </w:p>
    <w:p>
      <w:pPr>
        <w:pStyle w:val="2"/>
        <w:spacing w:before="0" w:after="0" w:line="560" w:lineRule="exact"/>
        <w:ind w:firstLine="668" w:firstLineChars="200"/>
        <w:rPr>
          <w:rFonts w:hint="default" w:ascii="Times New Roman" w:hAnsi="Times New Roman"/>
          <w:b w:val="0"/>
          <w:bCs w:val="0"/>
          <w:color w:val="auto"/>
          <w:highlight w:val="none"/>
          <w:lang w:val="en-US" w:eastAsia="zh-CN"/>
        </w:rPr>
      </w:pPr>
      <w:r>
        <w:rPr>
          <w:rFonts w:hint="default" w:ascii="Times New Roman" w:hAnsi="Times New Roman" w:eastAsia="仿宋_GB2312" w:cs="Times New Roman"/>
          <w:b w:val="0"/>
          <w:bCs w:val="0"/>
          <w:color w:val="auto"/>
          <w:spacing w:val="7"/>
          <w:kern w:val="0"/>
          <w:sz w:val="32"/>
          <w:szCs w:val="32"/>
          <w:highlight w:val="none"/>
          <w:shd w:val="clear" w:color="auto" w:fill="FFFFFF"/>
          <w:lang w:val="en" w:eastAsia="zh-CN" w:bidi="ar-SA"/>
        </w:rPr>
        <w:t>2026</w:t>
      </w:r>
      <w:r>
        <w:rPr>
          <w:rFonts w:hint="default" w:ascii="Times New Roman" w:hAnsi="Times New Roman" w:eastAsia="仿宋_GB2312" w:cs="Times New Roman"/>
          <w:b w:val="0"/>
          <w:bCs w:val="0"/>
          <w:color w:val="auto"/>
          <w:spacing w:val="7"/>
          <w:kern w:val="0"/>
          <w:sz w:val="32"/>
          <w:szCs w:val="32"/>
          <w:highlight w:val="none"/>
          <w:shd w:val="clear" w:color="auto" w:fill="FFFFFF"/>
          <w:lang w:val="en-US" w:eastAsia="zh-CN" w:bidi="ar-SA"/>
        </w:rPr>
        <w:t>年3月31日前纳入且仍在省统计部门规模以上工业企业库</w:t>
      </w:r>
      <w:r>
        <w:rPr>
          <w:rFonts w:hint="default" w:ascii="Times New Roman" w:hAnsi="Times New Roman" w:eastAsia="仿宋_GB2312" w:cs="Times New Roman"/>
          <w:b w:val="0"/>
          <w:bCs w:val="0"/>
          <w:color w:val="auto"/>
          <w:sz w:val="32"/>
          <w:szCs w:val="32"/>
          <w:highlight w:val="none"/>
          <w:shd w:val="clear" w:color="auto" w:fill="FFFFFF"/>
          <w:lang w:val="en-US" w:eastAsia="zh-CN"/>
        </w:rPr>
        <w:t>的</w:t>
      </w:r>
      <w:r>
        <w:rPr>
          <w:rFonts w:hint="default" w:ascii="Times New Roman" w:hAnsi="Times New Roman" w:eastAsia="仿宋_GB2312" w:cs="Times New Roman"/>
          <w:b w:val="0"/>
          <w:bCs w:val="0"/>
          <w:color w:val="auto"/>
          <w:spacing w:val="7"/>
          <w:kern w:val="0"/>
          <w:sz w:val="32"/>
          <w:szCs w:val="32"/>
          <w:highlight w:val="none"/>
          <w:shd w:val="clear" w:color="auto" w:fill="FFFFFF"/>
          <w:lang w:val="en-US" w:eastAsia="zh-CN" w:bidi="ar-SA"/>
        </w:rPr>
        <w:t>工业企业</w:t>
      </w:r>
      <w:r>
        <w:rPr>
          <w:rFonts w:hint="eastAsia" w:ascii="Times New Roman" w:hAnsi="Times New Roman" w:eastAsia="仿宋_GB2312" w:cs="Times New Roman"/>
          <w:b w:val="0"/>
          <w:bCs w:val="0"/>
          <w:color w:val="auto"/>
          <w:spacing w:val="7"/>
          <w:kern w:val="0"/>
          <w:sz w:val="32"/>
          <w:szCs w:val="32"/>
          <w:highlight w:val="none"/>
          <w:shd w:val="clear" w:color="auto" w:fill="FFFFFF"/>
          <w:lang w:val="en-US" w:eastAsia="zh-CN" w:bidi="ar-SA"/>
        </w:rPr>
        <w:t>及年营业收入达到2000万元的军工企业</w:t>
      </w:r>
      <w:r>
        <w:rPr>
          <w:rFonts w:hint="default" w:ascii="Times New Roman" w:hAnsi="Times New Roman" w:eastAsia="仿宋_GB2312" w:cs="Times New Roman"/>
          <w:b w:val="0"/>
          <w:bCs w:val="0"/>
          <w:color w:val="auto"/>
          <w:spacing w:val="7"/>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仿宋_GB2312" w:cs="Times New Roman"/>
          <w:color w:val="auto"/>
          <w:spacing w:val="7"/>
          <w:kern w:val="0"/>
          <w:sz w:val="32"/>
          <w:szCs w:val="32"/>
          <w:highlight w:val="none"/>
          <w:shd w:val="clear" w:color="auto" w:fill="FFFFFF"/>
          <w:lang w:val="en-US" w:eastAsia="zh-CN" w:bidi="ar-SA"/>
        </w:rPr>
      </w:pPr>
      <w:r>
        <w:rPr>
          <w:rFonts w:hint="default" w:ascii="Times New Roman" w:hAnsi="Times New Roman" w:eastAsia="仿宋_GB2312" w:cs="Times New Roman"/>
          <w:color w:val="auto"/>
          <w:spacing w:val="7"/>
          <w:kern w:val="0"/>
          <w:sz w:val="32"/>
          <w:szCs w:val="32"/>
          <w:highlight w:val="none"/>
          <w:shd w:val="clear" w:color="auto" w:fill="FFFFFF"/>
          <w:lang w:val="en-US" w:eastAsia="zh-CN" w:bidi="ar-SA"/>
        </w:rPr>
        <w:t>省属企业通过所在市（县）工信、财政部门申报。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黑体" w:cs="Times New Roman"/>
          <w:color w:val="auto"/>
          <w:spacing w:val="7"/>
          <w:kern w:val="0"/>
          <w:sz w:val="32"/>
          <w:szCs w:val="32"/>
          <w:shd w:val="clear" w:color="auto" w:fill="FFFFFF"/>
          <w:lang w:val="en-US" w:eastAsia="zh-CN" w:bidi="ar-SA"/>
        </w:rPr>
      </w:pPr>
      <w:r>
        <w:rPr>
          <w:rFonts w:hint="default" w:ascii="Times New Roman" w:hAnsi="Times New Roman" w:eastAsia="黑体" w:cs="Times New Roman"/>
          <w:color w:val="auto"/>
          <w:spacing w:val="7"/>
          <w:kern w:val="0"/>
          <w:sz w:val="32"/>
          <w:szCs w:val="32"/>
          <w:shd w:val="clear" w:color="auto" w:fill="FFFFFF"/>
          <w:lang w:val="en-US" w:eastAsia="zh-CN" w:bidi="ar-SA"/>
        </w:rPr>
        <w:t>三、政策标准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lang w:val="en-US" w:eastAsia="zh-CN"/>
        </w:rPr>
        <w:t>（一）</w:t>
      </w:r>
      <w:r>
        <w:rPr>
          <w:rFonts w:hint="default" w:ascii="Times New Roman" w:hAnsi="Times New Roman" w:eastAsia="楷体" w:cs="Times New Roman"/>
          <w:b w:val="0"/>
          <w:bCs w:val="0"/>
          <w:color w:val="auto"/>
          <w:sz w:val="32"/>
          <w:szCs w:val="32"/>
          <w:shd w:val="clear" w:color="auto" w:fill="FFFFFF"/>
        </w:rPr>
        <w:t>满负荷生产</w:t>
      </w:r>
      <w:r>
        <w:rPr>
          <w:rFonts w:hint="default" w:ascii="Times New Roman" w:hAnsi="Times New Roman" w:eastAsia="楷体" w:cs="Times New Roman"/>
          <w:b w:val="0"/>
          <w:bCs w:val="0"/>
          <w:color w:val="auto"/>
          <w:sz w:val="32"/>
          <w:szCs w:val="32"/>
          <w:shd w:val="clear" w:color="auto" w:fill="FFFFFF"/>
          <w:lang w:eastAsia="zh-CN"/>
        </w:rPr>
        <w:t>标准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val="en"/>
        </w:rPr>
        <w:t>2026</w:t>
      </w:r>
      <w:r>
        <w:rPr>
          <w:rFonts w:hint="default" w:ascii="Times New Roman" w:hAnsi="Times New Roman" w:eastAsia="仿宋_GB2312" w:cs="Times New Roman"/>
          <w:color w:val="auto"/>
          <w:sz w:val="32"/>
          <w:szCs w:val="32"/>
          <w:highlight w:val="none"/>
          <w:shd w:val="clear" w:color="auto" w:fill="FFFFFF"/>
          <w:lang w:val="en-US" w:eastAsia="zh-CN"/>
        </w:rPr>
        <w:t>年1月1日至3月31日期间</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b w:val="0"/>
          <w:bCs w:val="0"/>
          <w:color w:val="auto"/>
          <w:sz w:val="32"/>
          <w:szCs w:val="32"/>
          <w:highlight w:val="none"/>
          <w:shd w:val="clear" w:color="auto" w:fill="FFFFFF"/>
          <w:lang w:eastAsia="zh-CN"/>
        </w:rPr>
        <w:t>企业符合以下条件之一的可认定为</w:t>
      </w:r>
      <w:r>
        <w:rPr>
          <w:rFonts w:hint="default" w:ascii="Times New Roman" w:hAnsi="Times New Roman" w:eastAsia="仿宋_GB2312" w:cs="Times New Roman"/>
          <w:b w:val="0"/>
          <w:bCs w:val="0"/>
          <w:color w:val="000000"/>
          <w:sz w:val="32"/>
          <w:szCs w:val="32"/>
          <w:highlight w:val="none"/>
          <w:shd w:val="clear" w:color="auto" w:fill="FFFFFF"/>
          <w:lang w:eastAsia="zh-CN"/>
        </w:rPr>
        <w:t>一</w:t>
      </w:r>
      <w:r>
        <w:rPr>
          <w:rFonts w:hint="default" w:ascii="Times New Roman" w:hAnsi="Times New Roman" w:eastAsia="仿宋_GB2312" w:cs="Times New Roman"/>
          <w:b w:val="0"/>
          <w:bCs w:val="0"/>
          <w:color w:val="auto"/>
          <w:sz w:val="32"/>
          <w:szCs w:val="32"/>
          <w:highlight w:val="none"/>
          <w:shd w:val="clear" w:color="auto" w:fill="FFFFFF"/>
          <w:lang w:eastAsia="zh-CN"/>
        </w:rPr>
        <w:t>季度满负荷生产：</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1.主要能耗为电力的直供电企业，</w:t>
      </w:r>
      <w:r>
        <w:rPr>
          <w:rFonts w:hint="default" w:ascii="Times New Roman" w:hAnsi="Times New Roman" w:eastAsia="仿宋_GB2312" w:cs="Times New Roman"/>
          <w:color w:val="auto"/>
          <w:sz w:val="32"/>
          <w:szCs w:val="32"/>
          <w:highlight w:val="none"/>
          <w:shd w:val="clear" w:color="auto" w:fill="FFFFFF"/>
          <w:lang w:eastAsia="zh-CN"/>
        </w:rPr>
        <w:t>季度</w:t>
      </w:r>
      <w:r>
        <w:rPr>
          <w:rFonts w:hint="default" w:ascii="Times New Roman" w:hAnsi="Times New Roman" w:eastAsia="仿宋_GB2312" w:cs="Times New Roman"/>
          <w:color w:val="auto"/>
          <w:sz w:val="32"/>
          <w:szCs w:val="32"/>
          <w:highlight w:val="none"/>
          <w:shd w:val="clear" w:color="auto" w:fill="FFFFFF"/>
          <w:lang w:val="en-US" w:eastAsia="zh-CN"/>
        </w:rPr>
        <w:t>用电量不低于去年同期，月均用电量</w:t>
      </w:r>
      <w:r>
        <w:rPr>
          <w:rFonts w:hint="default" w:ascii="Times New Roman" w:hAnsi="Times New Roman" w:eastAsia="仿宋_GB2312" w:cs="Times New Roman"/>
          <w:color w:val="auto"/>
          <w:sz w:val="32"/>
          <w:szCs w:val="32"/>
          <w:highlight w:val="none"/>
          <w:shd w:val="clear" w:color="auto" w:fill="FFFFFF"/>
        </w:rPr>
        <w:t>达到</w:t>
      </w:r>
      <w:r>
        <w:rPr>
          <w:rFonts w:hint="default" w:ascii="Times New Roman" w:hAnsi="Times New Roman" w:eastAsia="仿宋_GB2312" w:cs="Times New Roman"/>
          <w:color w:val="auto"/>
          <w:sz w:val="32"/>
          <w:szCs w:val="32"/>
          <w:highlight w:val="none"/>
          <w:shd w:val="clear" w:color="auto" w:fill="FFFFFF"/>
          <w:lang w:val="en-US" w:eastAsia="zh-CN"/>
        </w:rPr>
        <w:t>去</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eastAsia="zh-CN"/>
        </w:rPr>
        <w:t>月</w:t>
      </w:r>
      <w:r>
        <w:rPr>
          <w:rFonts w:hint="default" w:ascii="Times New Roman" w:hAnsi="Times New Roman" w:eastAsia="仿宋_GB2312" w:cs="Times New Roman"/>
          <w:color w:val="auto"/>
          <w:sz w:val="32"/>
          <w:szCs w:val="32"/>
          <w:highlight w:val="none"/>
          <w:shd w:val="clear" w:color="auto" w:fill="FFFFFF"/>
        </w:rPr>
        <w:t>用电量峰值</w:t>
      </w:r>
      <w:r>
        <w:rPr>
          <w:rFonts w:hint="default" w:ascii="Times New Roman" w:hAnsi="Times New Roman" w:eastAsia="仿宋_GB2312" w:cs="Times New Roman"/>
          <w:color w:val="auto"/>
          <w:sz w:val="32"/>
          <w:szCs w:val="32"/>
          <w:highlight w:val="none"/>
          <w:shd w:val="clear" w:color="auto" w:fill="FFFFFF"/>
          <w:lang w:val="en-US" w:eastAsia="zh-CN"/>
        </w:rPr>
        <w:t>80%（含）以上</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月用电量峰值，即</w:t>
      </w:r>
      <w:r>
        <w:rPr>
          <w:rFonts w:hint="default" w:ascii="Times New Roman" w:hAnsi="Times New Roman" w:eastAsia="仿宋_GB2312" w:cs="Times New Roman"/>
          <w:color w:val="auto"/>
          <w:sz w:val="32"/>
          <w:szCs w:val="32"/>
          <w:highlight w:val="none"/>
          <w:shd w:val="clear" w:color="auto" w:fill="FFFFFF"/>
          <w:lang w:val="en" w:eastAsia="zh-CN"/>
        </w:rPr>
        <w:t>2025</w:t>
      </w:r>
      <w:r>
        <w:rPr>
          <w:rFonts w:hint="default" w:ascii="Times New Roman" w:hAnsi="Times New Roman" w:eastAsia="仿宋_GB2312" w:cs="Times New Roman"/>
          <w:color w:val="auto"/>
          <w:sz w:val="32"/>
          <w:szCs w:val="32"/>
          <w:highlight w:val="none"/>
          <w:shd w:val="clear" w:color="auto" w:fill="FFFFFF"/>
          <w:lang w:val="en-US" w:eastAsia="zh-CN"/>
        </w:rPr>
        <w:t>年用电最多月份的用电量。</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2.非直供电企业</w:t>
      </w:r>
      <w:r>
        <w:rPr>
          <w:rFonts w:hint="eastAsia" w:ascii="Times New Roman" w:hAnsi="Times New Roman" w:eastAsia="仿宋_GB2312" w:cs="Times New Roman"/>
          <w:b w:val="0"/>
          <w:bCs w:val="0"/>
          <w:color w:val="auto"/>
          <w:sz w:val="32"/>
          <w:szCs w:val="32"/>
          <w:highlight w:val="none"/>
          <w:shd w:val="clear" w:color="auto" w:fill="FFFFFF"/>
          <w:lang w:val="en-US" w:eastAsia="zh-CN"/>
        </w:rPr>
        <w:t>，电力、热力、燃气和水的生产供应业企业</w:t>
      </w:r>
      <w:r>
        <w:rPr>
          <w:rFonts w:hint="default" w:ascii="Times New Roman" w:hAnsi="Times New Roman" w:eastAsia="仿宋_GB2312" w:cs="Times New Roman"/>
          <w:b w:val="0"/>
          <w:bCs w:val="0"/>
          <w:color w:val="auto"/>
          <w:sz w:val="32"/>
          <w:szCs w:val="32"/>
          <w:highlight w:val="none"/>
          <w:shd w:val="clear" w:color="auto" w:fill="FFFFFF"/>
          <w:lang w:val="en-US" w:eastAsia="zh-CN"/>
        </w:rPr>
        <w:t>及因</w:t>
      </w:r>
      <w:r>
        <w:rPr>
          <w:rFonts w:hint="default" w:ascii="Times New Roman" w:hAnsi="Times New Roman" w:eastAsia="仿宋_GB2312" w:cs="Times New Roman"/>
          <w:b w:val="0"/>
          <w:bCs w:val="0"/>
          <w:color w:val="auto"/>
          <w:sz w:val="32"/>
          <w:szCs w:val="32"/>
          <w:highlight w:val="none"/>
          <w:shd w:val="clear" w:color="auto" w:fill="FFFFFF"/>
          <w:lang w:val="en" w:eastAsia="zh-CN"/>
        </w:rPr>
        <w:t>2025</w:t>
      </w:r>
      <w:r>
        <w:rPr>
          <w:rFonts w:hint="default" w:ascii="Times New Roman" w:hAnsi="Times New Roman" w:eastAsia="仿宋_GB2312" w:cs="Times New Roman"/>
          <w:b w:val="0"/>
          <w:bCs w:val="0"/>
          <w:color w:val="auto"/>
          <w:sz w:val="32"/>
          <w:szCs w:val="32"/>
          <w:highlight w:val="none"/>
          <w:shd w:val="clear" w:color="auto" w:fill="FFFFFF"/>
          <w:lang w:val="en-US" w:eastAsia="zh-CN"/>
        </w:rPr>
        <w:t>年4月1日后技术改造导致能耗水平发生重大转变，或确实无法采取第1项标准进行认定的企业，</w:t>
      </w:r>
      <w:r>
        <w:rPr>
          <w:rFonts w:hint="default" w:ascii="Times New Roman" w:hAnsi="Times New Roman" w:eastAsia="仿宋_GB2312" w:cs="Times New Roman"/>
          <w:color w:val="auto"/>
          <w:sz w:val="32"/>
          <w:szCs w:val="32"/>
          <w:highlight w:val="none"/>
          <w:shd w:val="clear" w:color="auto" w:fill="FFFFFF"/>
          <w:lang w:val="en-US" w:eastAsia="zh-CN"/>
        </w:rPr>
        <w:t>季度营业收入不低于去年同期，月均营业收入</w:t>
      </w:r>
      <w:r>
        <w:rPr>
          <w:rFonts w:hint="default" w:ascii="Times New Roman" w:hAnsi="Times New Roman" w:eastAsia="仿宋_GB2312" w:cs="Times New Roman"/>
          <w:color w:val="auto"/>
          <w:sz w:val="32"/>
          <w:szCs w:val="32"/>
          <w:highlight w:val="none"/>
          <w:shd w:val="clear" w:color="auto" w:fill="FFFFFF"/>
        </w:rPr>
        <w:t>达到</w:t>
      </w:r>
      <w:r>
        <w:rPr>
          <w:rFonts w:hint="default" w:ascii="Times New Roman" w:hAnsi="Times New Roman" w:eastAsia="仿宋_GB2312" w:cs="Times New Roman"/>
          <w:color w:val="auto"/>
          <w:sz w:val="32"/>
          <w:szCs w:val="32"/>
          <w:highlight w:val="none"/>
          <w:shd w:val="clear" w:color="auto" w:fill="FFFFFF"/>
          <w:lang w:val="en-US" w:eastAsia="zh-CN"/>
        </w:rPr>
        <w:t>去</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仿宋_GB2312" w:cs="Times New Roman"/>
          <w:color w:val="auto"/>
          <w:sz w:val="32"/>
          <w:szCs w:val="32"/>
          <w:highlight w:val="none"/>
          <w:shd w:val="clear" w:color="auto" w:fill="FFFFFF"/>
          <w:lang w:eastAsia="zh-CN"/>
        </w:rPr>
        <w:t>月</w:t>
      </w:r>
      <w:r>
        <w:rPr>
          <w:rFonts w:hint="default" w:ascii="Times New Roman" w:hAnsi="Times New Roman" w:eastAsia="仿宋_GB2312" w:cs="Times New Roman"/>
          <w:color w:val="auto"/>
          <w:sz w:val="32"/>
          <w:szCs w:val="32"/>
          <w:highlight w:val="none"/>
          <w:shd w:val="clear" w:color="auto" w:fill="FFFFFF"/>
          <w:lang w:val="en-US" w:eastAsia="zh-CN"/>
        </w:rPr>
        <w:t>营业收入</w:t>
      </w:r>
      <w:r>
        <w:rPr>
          <w:rFonts w:hint="default" w:ascii="Times New Roman" w:hAnsi="Times New Roman" w:eastAsia="仿宋_GB2312" w:cs="Times New Roman"/>
          <w:color w:val="auto"/>
          <w:sz w:val="32"/>
          <w:szCs w:val="32"/>
          <w:highlight w:val="none"/>
          <w:shd w:val="clear" w:color="auto" w:fill="FFFFFF"/>
        </w:rPr>
        <w:t>峰值</w:t>
      </w:r>
      <w:r>
        <w:rPr>
          <w:rFonts w:hint="default" w:ascii="Times New Roman" w:hAnsi="Times New Roman" w:eastAsia="仿宋_GB2312" w:cs="Times New Roman"/>
          <w:color w:val="auto"/>
          <w:sz w:val="32"/>
          <w:szCs w:val="32"/>
          <w:highlight w:val="none"/>
          <w:shd w:val="clear" w:color="auto" w:fill="FFFFFF"/>
          <w:lang w:eastAsia="zh-CN"/>
        </w:rPr>
        <w:t>的</w:t>
      </w:r>
      <w:r>
        <w:rPr>
          <w:rFonts w:hint="default" w:ascii="Times New Roman" w:hAnsi="Times New Roman" w:eastAsia="仿宋_GB2312" w:cs="Times New Roman"/>
          <w:color w:val="auto"/>
          <w:sz w:val="32"/>
          <w:szCs w:val="32"/>
          <w:highlight w:val="none"/>
          <w:shd w:val="clear" w:color="auto" w:fill="FFFFFF"/>
          <w:lang w:val="en-US" w:eastAsia="zh-CN"/>
        </w:rPr>
        <w:t>80%（含）以上</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月营业收入峰值，即</w:t>
      </w:r>
      <w:r>
        <w:rPr>
          <w:rFonts w:hint="default" w:ascii="Times New Roman" w:hAnsi="Times New Roman" w:eastAsia="仿宋_GB2312" w:cs="Times New Roman"/>
          <w:color w:val="auto"/>
          <w:sz w:val="32"/>
          <w:szCs w:val="32"/>
          <w:highlight w:val="none"/>
          <w:shd w:val="clear" w:color="auto" w:fill="FFFFFF"/>
          <w:lang w:val="en" w:eastAsia="zh-CN"/>
        </w:rPr>
        <w:t>2025</w:t>
      </w:r>
      <w:r>
        <w:rPr>
          <w:rFonts w:hint="default" w:ascii="Times New Roman" w:hAnsi="Times New Roman" w:eastAsia="仿宋_GB2312" w:cs="Times New Roman"/>
          <w:color w:val="auto"/>
          <w:sz w:val="32"/>
          <w:szCs w:val="32"/>
          <w:highlight w:val="none"/>
          <w:shd w:val="clear" w:color="auto" w:fill="FFFFFF"/>
          <w:lang w:val="en-US" w:eastAsia="zh-CN"/>
        </w:rPr>
        <w:t>年最高月份的营业收入。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shd w:val="clear" w:color="auto" w:fill="FFFFFF"/>
          <w:lang w:eastAsia="zh-CN"/>
        </w:rPr>
      </w:pPr>
      <w:r>
        <w:rPr>
          <w:rFonts w:hint="default" w:ascii="Times New Roman" w:hAnsi="Times New Roman" w:eastAsia="楷体" w:cs="Times New Roman"/>
          <w:b w:val="0"/>
          <w:bCs w:val="0"/>
          <w:color w:val="auto"/>
          <w:sz w:val="32"/>
          <w:szCs w:val="32"/>
          <w:shd w:val="clear" w:color="auto" w:fill="FFFFFF"/>
          <w:lang w:eastAsia="zh-CN"/>
        </w:rPr>
        <w:t>（</w:t>
      </w:r>
      <w:r>
        <w:rPr>
          <w:rFonts w:hint="default" w:ascii="Times New Roman" w:hAnsi="Times New Roman" w:eastAsia="楷体" w:cs="Times New Roman"/>
          <w:b w:val="0"/>
          <w:bCs w:val="0"/>
          <w:color w:val="auto"/>
          <w:sz w:val="32"/>
          <w:szCs w:val="32"/>
          <w:shd w:val="clear" w:color="auto" w:fill="FFFFFF"/>
          <w:lang w:val="en-US" w:eastAsia="zh-CN"/>
        </w:rPr>
        <w:t>二</w:t>
      </w:r>
      <w:r>
        <w:rPr>
          <w:rFonts w:hint="default" w:ascii="Times New Roman" w:hAnsi="Times New Roman" w:eastAsia="楷体" w:cs="Times New Roman"/>
          <w:b w:val="0"/>
          <w:bCs w:val="0"/>
          <w:color w:val="auto"/>
          <w:sz w:val="32"/>
          <w:szCs w:val="32"/>
          <w:shd w:val="clear" w:color="auto" w:fill="FFFFFF"/>
          <w:lang w:eastAsia="zh-CN"/>
        </w:rPr>
        <w:t>）排除条件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被列入失信惩戒对象的企业不得申报（通过“信用河南”查询）。</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auto"/>
          <w:sz w:val="32"/>
          <w:szCs w:val="32"/>
          <w:shd w:val="clear" w:color="auto" w:fill="FFFFFF"/>
          <w:lang w:val="en-US" w:eastAsia="zh-CN"/>
        </w:rPr>
      </w:pPr>
      <w:r>
        <w:rPr>
          <w:rFonts w:hint="default" w:ascii="Times New Roman" w:hAnsi="Times New Roman" w:eastAsia="楷体" w:cs="Times New Roman"/>
          <w:b w:val="0"/>
          <w:bCs w:val="0"/>
          <w:color w:val="auto"/>
          <w:sz w:val="32"/>
          <w:szCs w:val="32"/>
          <w:shd w:val="clear" w:color="auto" w:fill="FFFFFF"/>
          <w:lang w:val="en-US" w:eastAsia="zh-CN"/>
        </w:rPr>
        <w:t>（三）申报企业数据资料来源</w:t>
      </w:r>
    </w:p>
    <w:p>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1.企业用电量数据由</w:t>
      </w:r>
      <w:r>
        <w:rPr>
          <w:rFonts w:hint="default" w:ascii="Times New Roman" w:hAnsi="Times New Roman" w:eastAsia="仿宋_GB2312" w:cs="Times New Roman"/>
          <w:color w:val="auto"/>
          <w:spacing w:val="7"/>
          <w:sz w:val="32"/>
          <w:szCs w:val="32"/>
          <w:shd w:val="clear" w:color="auto" w:fill="FFFFFF"/>
        </w:rPr>
        <w:t>各地电力公司</w:t>
      </w:r>
      <w:r>
        <w:rPr>
          <w:rFonts w:hint="default" w:ascii="Times New Roman" w:hAnsi="Times New Roman" w:eastAsia="仿宋_GB2312" w:cs="Times New Roman"/>
          <w:color w:val="auto"/>
          <w:spacing w:val="7"/>
          <w:sz w:val="32"/>
          <w:szCs w:val="32"/>
          <w:shd w:val="clear" w:color="auto" w:fill="FFFFFF"/>
          <w:lang w:val="en-US" w:eastAsia="zh-CN"/>
        </w:rPr>
        <w:t>审核并盖章提供</w:t>
      </w:r>
      <w:r>
        <w:rPr>
          <w:rFonts w:hint="default" w:ascii="Times New Roman" w:hAnsi="Times New Roman" w:eastAsia="仿宋_GB2312" w:cs="Times New Roman"/>
          <w:color w:val="auto"/>
          <w:spacing w:val="7"/>
          <w:sz w:val="32"/>
          <w:szCs w:val="32"/>
          <w:shd w:val="clear" w:color="auto" w:fill="FFFFFF"/>
          <w:lang w:eastAsia="zh-CN"/>
        </w:rPr>
        <w:t>，营业收入</w:t>
      </w:r>
      <w:r>
        <w:rPr>
          <w:rFonts w:hint="default" w:ascii="Times New Roman" w:hAnsi="Times New Roman" w:eastAsia="仿宋_GB2312" w:cs="Times New Roman"/>
          <w:color w:val="auto"/>
          <w:sz w:val="32"/>
          <w:szCs w:val="32"/>
          <w:shd w:val="clear" w:color="auto" w:fill="FFFFFF"/>
          <w:lang w:val="en-US" w:eastAsia="zh-CN"/>
        </w:rPr>
        <w:t>数据由各地税务部门核定并盖章提供。</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68" w:firstLineChars="200"/>
        <w:textAlignment w:val="auto"/>
        <w:rPr>
          <w:rFonts w:hint="default" w:ascii="Times New Roman" w:hAnsi="Times New Roman" w:eastAsia="仿宋_GB2312" w:cs="Times New Roman"/>
          <w:color w:val="000000"/>
          <w:spacing w:val="7"/>
          <w:kern w:val="0"/>
          <w:sz w:val="32"/>
          <w:szCs w:val="32"/>
          <w:highlight w:val="none"/>
          <w:shd w:val="clear" w:color="auto" w:fill="FFFFFF"/>
          <w:lang w:val="en-US" w:eastAsia="zh-CN"/>
        </w:rPr>
      </w:pPr>
      <w:r>
        <w:rPr>
          <w:rFonts w:hint="eastAsia" w:ascii="Times New Roman" w:hAnsi="Times New Roman" w:eastAsia="仿宋_GB2312" w:cs="Times New Roman"/>
          <w:color w:val="000000"/>
          <w:spacing w:val="7"/>
          <w:kern w:val="0"/>
          <w:sz w:val="32"/>
          <w:szCs w:val="32"/>
          <w:highlight w:val="none"/>
          <w:shd w:val="clear" w:color="auto" w:fill="FFFFFF"/>
          <w:lang w:val="en-US" w:eastAsia="zh-CN"/>
        </w:rPr>
        <w:t>2</w:t>
      </w:r>
      <w:r>
        <w:rPr>
          <w:rFonts w:hint="default" w:ascii="Times New Roman" w:hAnsi="Times New Roman" w:eastAsia="仿宋_GB2312" w:cs="Times New Roman"/>
          <w:color w:val="000000"/>
          <w:spacing w:val="7"/>
          <w:kern w:val="0"/>
          <w:sz w:val="32"/>
          <w:szCs w:val="32"/>
          <w:shd w:val="clear" w:color="auto" w:fill="FFFFFF"/>
          <w:lang w:val="en-US" w:eastAsia="zh-CN"/>
        </w:rPr>
        <w:t>.</w:t>
      </w:r>
      <w:r>
        <w:rPr>
          <w:rFonts w:hint="default" w:ascii="Times New Roman" w:hAnsi="Times New Roman" w:eastAsia="仿宋_GB2312" w:cs="Times New Roman"/>
          <w:color w:val="000000"/>
          <w:spacing w:val="7"/>
          <w:kern w:val="0"/>
          <w:sz w:val="32"/>
          <w:szCs w:val="32"/>
          <w:highlight w:val="none"/>
          <w:shd w:val="clear" w:color="auto" w:fill="FFFFFF"/>
          <w:lang w:val="en-US" w:eastAsia="zh-CN"/>
        </w:rPr>
        <w:t>因技术改造导致能耗水平发生重大转变的企业，需提供发</w:t>
      </w:r>
      <w:r>
        <w:rPr>
          <w:rFonts w:hint="eastAsia" w:ascii="Times New Roman" w:hAnsi="Times New Roman" w:eastAsia="仿宋_GB2312" w:cs="Times New Roman"/>
          <w:color w:val="000000"/>
          <w:spacing w:val="7"/>
          <w:kern w:val="0"/>
          <w:sz w:val="32"/>
          <w:szCs w:val="32"/>
          <w:highlight w:val="none"/>
          <w:shd w:val="clear" w:color="auto" w:fill="FFFFFF"/>
          <w:lang w:val="en-US" w:eastAsia="zh-CN"/>
        </w:rPr>
        <w:t>展</w:t>
      </w:r>
      <w:r>
        <w:rPr>
          <w:rFonts w:hint="default" w:ascii="Times New Roman" w:hAnsi="Times New Roman" w:eastAsia="仿宋_GB2312" w:cs="Times New Roman"/>
          <w:color w:val="000000"/>
          <w:spacing w:val="7"/>
          <w:kern w:val="0"/>
          <w:sz w:val="32"/>
          <w:szCs w:val="32"/>
          <w:highlight w:val="none"/>
          <w:shd w:val="clear" w:color="auto" w:fill="FFFFFF"/>
          <w:lang w:val="en-US" w:eastAsia="zh-CN"/>
        </w:rPr>
        <w:t>改</w:t>
      </w:r>
      <w:r>
        <w:rPr>
          <w:rFonts w:hint="eastAsia" w:ascii="Times New Roman" w:hAnsi="Times New Roman" w:eastAsia="仿宋_GB2312" w:cs="Times New Roman"/>
          <w:color w:val="000000"/>
          <w:spacing w:val="7"/>
          <w:kern w:val="0"/>
          <w:sz w:val="32"/>
          <w:szCs w:val="32"/>
          <w:highlight w:val="none"/>
          <w:shd w:val="clear" w:color="auto" w:fill="FFFFFF"/>
          <w:lang w:val="en-US" w:eastAsia="zh-CN"/>
        </w:rPr>
        <w:t>革等部门</w:t>
      </w:r>
      <w:r>
        <w:rPr>
          <w:rFonts w:hint="default" w:ascii="Times New Roman" w:hAnsi="Times New Roman" w:eastAsia="仿宋_GB2312" w:cs="Times New Roman"/>
          <w:color w:val="000000"/>
          <w:spacing w:val="7"/>
          <w:kern w:val="0"/>
          <w:sz w:val="32"/>
          <w:szCs w:val="32"/>
          <w:highlight w:val="none"/>
          <w:shd w:val="clear" w:color="auto" w:fill="FFFFFF"/>
          <w:lang w:val="en-US" w:eastAsia="zh-CN"/>
        </w:rPr>
        <w:t>认定的技改备案。</w:t>
      </w:r>
    </w:p>
    <w:p>
      <w:pPr>
        <w:numPr>
          <w:ilvl w:val="0"/>
          <w:numId w:val="0"/>
        </w:numPr>
        <w:spacing w:line="560" w:lineRule="exact"/>
        <w:ind w:firstLine="668" w:firstLineChars="200"/>
        <w:rPr>
          <w:rFonts w:hint="default"/>
          <w:lang w:val="en-US" w:eastAsia="zh-CN"/>
        </w:rPr>
      </w:pPr>
      <w:r>
        <w:rPr>
          <w:rFonts w:hint="eastAsia" w:ascii="Times New Roman" w:hAnsi="Times New Roman" w:eastAsia="仿宋_GB2312" w:cs="Times New Roman"/>
          <w:color w:val="000000"/>
          <w:spacing w:val="7"/>
          <w:kern w:val="0"/>
          <w:sz w:val="32"/>
          <w:szCs w:val="32"/>
          <w:shd w:val="clear" w:color="auto" w:fill="FFFFFF"/>
          <w:lang w:val="en-US" w:eastAsia="zh-CN"/>
        </w:rPr>
        <w:t>3</w:t>
      </w:r>
      <w:r>
        <w:rPr>
          <w:rFonts w:hint="default" w:ascii="Times New Roman" w:hAnsi="Times New Roman" w:eastAsia="仿宋_GB2312" w:cs="Times New Roman"/>
          <w:color w:val="000000"/>
          <w:spacing w:val="7"/>
          <w:kern w:val="0"/>
          <w:sz w:val="32"/>
          <w:szCs w:val="32"/>
          <w:shd w:val="clear" w:color="auto" w:fill="FFFFFF"/>
          <w:lang w:val="en-US" w:eastAsia="zh-CN"/>
        </w:rPr>
        <w:t>.新投产企业相关数据可参考投产后一个季度的数据进行比较。</w:t>
      </w:r>
    </w:p>
    <w:p>
      <w:pPr>
        <w:numPr>
          <w:ilvl w:val="0"/>
          <w:numId w:val="0"/>
        </w:numPr>
        <w:spacing w:line="560" w:lineRule="exact"/>
        <w:ind w:firstLine="668" w:firstLineChars="200"/>
        <w:rPr>
          <w:rFonts w:hint="default" w:ascii="Times New Roman" w:hAnsi="Times New Roman" w:eastAsia="仿宋_GB2312" w:cs="Times New Roman"/>
          <w:color w:val="000000"/>
          <w:spacing w:val="7"/>
          <w:kern w:val="0"/>
          <w:sz w:val="32"/>
          <w:szCs w:val="32"/>
          <w:shd w:val="clear" w:color="auto" w:fill="FFFFFF"/>
          <w:lang w:val="en-US" w:eastAsia="zh-CN"/>
        </w:rPr>
      </w:pPr>
      <w:r>
        <w:rPr>
          <w:rFonts w:hint="eastAsia" w:ascii="Times New Roman" w:hAnsi="Times New Roman" w:eastAsia="仿宋_GB2312" w:cs="Times New Roman"/>
          <w:b w:val="0"/>
          <w:bCs w:val="0"/>
          <w:color w:val="000000"/>
          <w:spacing w:val="7"/>
          <w:kern w:val="0"/>
          <w:sz w:val="32"/>
          <w:szCs w:val="32"/>
          <w:highlight w:val="none"/>
          <w:shd w:val="clear" w:color="auto" w:fill="FFFFFF"/>
          <w:lang w:val="en-US" w:eastAsia="zh-CN"/>
        </w:rPr>
        <w:t>4</w:t>
      </w:r>
      <w:r>
        <w:rPr>
          <w:rFonts w:hint="default" w:ascii="Times New Roman" w:hAnsi="Times New Roman" w:eastAsia="仿宋_GB2312" w:cs="Times New Roman"/>
          <w:b w:val="0"/>
          <w:bCs w:val="0"/>
          <w:color w:val="000000"/>
          <w:spacing w:val="7"/>
          <w:kern w:val="0"/>
          <w:sz w:val="32"/>
          <w:szCs w:val="32"/>
          <w:highlight w:val="none"/>
          <w:shd w:val="clear" w:color="auto" w:fill="FFFFFF"/>
          <w:lang w:val="en-US" w:eastAsia="zh-CN"/>
        </w:rPr>
        <w:t>.</w:t>
      </w:r>
      <w:r>
        <w:rPr>
          <w:rFonts w:hint="default" w:ascii="Times New Roman" w:hAnsi="Times New Roman" w:eastAsia="仿宋_GB2312" w:cs="Times New Roman"/>
          <w:b w:val="0"/>
          <w:bCs w:val="0"/>
          <w:color w:val="auto"/>
          <w:sz w:val="32"/>
          <w:szCs w:val="32"/>
          <w:highlight w:val="none"/>
          <w:shd w:val="clear" w:color="auto" w:fill="FFFFFF"/>
          <w:lang w:val="en-US" w:eastAsia="zh-CN"/>
        </w:rPr>
        <w:t>非直供电企业及</w:t>
      </w:r>
      <w:r>
        <w:rPr>
          <w:rFonts w:hint="default" w:ascii="Times New Roman" w:hAnsi="Times New Roman" w:eastAsia="仿宋_GB2312" w:cs="Times New Roman"/>
          <w:b w:val="0"/>
          <w:bCs w:val="0"/>
          <w:color w:val="000000"/>
          <w:spacing w:val="7"/>
          <w:kern w:val="0"/>
          <w:sz w:val="32"/>
          <w:szCs w:val="32"/>
          <w:highlight w:val="none"/>
          <w:shd w:val="clear" w:color="auto" w:fill="FFFFFF"/>
          <w:lang w:val="en-US" w:eastAsia="zh-CN"/>
        </w:rPr>
        <w:t>确实无法采取</w:t>
      </w:r>
      <w:r>
        <w:rPr>
          <w:rFonts w:hint="default" w:ascii="Times New Roman" w:hAnsi="Times New Roman" w:eastAsia="仿宋_GB2312" w:cs="Times New Roman"/>
          <w:b w:val="0"/>
          <w:bCs w:val="0"/>
          <w:color w:val="000000"/>
          <w:spacing w:val="7"/>
          <w:kern w:val="0"/>
          <w:sz w:val="32"/>
          <w:szCs w:val="32"/>
          <w:shd w:val="clear" w:color="auto" w:fill="FFFFFF"/>
          <w:lang w:val="en-US" w:eastAsia="zh-CN"/>
        </w:rPr>
        <w:t>第1项标准</w:t>
      </w:r>
      <w:r>
        <w:rPr>
          <w:rFonts w:hint="default" w:ascii="Times New Roman" w:hAnsi="Times New Roman" w:eastAsia="仿宋_GB2312" w:cs="Times New Roman"/>
          <w:b w:val="0"/>
          <w:bCs w:val="0"/>
          <w:color w:val="000000"/>
          <w:spacing w:val="7"/>
          <w:kern w:val="0"/>
          <w:sz w:val="32"/>
          <w:szCs w:val="32"/>
          <w:highlight w:val="none"/>
          <w:shd w:val="clear" w:color="auto" w:fill="FFFFFF"/>
          <w:lang w:val="en-US" w:eastAsia="zh-CN"/>
        </w:rPr>
        <w:t>进行认定的企业</w:t>
      </w:r>
      <w:r>
        <w:rPr>
          <w:rFonts w:hint="default" w:ascii="Times New Roman" w:hAnsi="Times New Roman" w:eastAsia="仿宋_GB2312" w:cs="Times New Roman"/>
          <w:b w:val="0"/>
          <w:bCs w:val="0"/>
          <w:color w:val="000000"/>
          <w:spacing w:val="7"/>
          <w:kern w:val="0"/>
          <w:sz w:val="32"/>
          <w:szCs w:val="32"/>
          <w:shd w:val="clear" w:color="auto" w:fill="FFFFFF"/>
          <w:lang w:val="en-US" w:eastAsia="zh-CN"/>
        </w:rPr>
        <w:t>，</w:t>
      </w:r>
      <w:r>
        <w:rPr>
          <w:rFonts w:hint="default" w:ascii="Times New Roman" w:hAnsi="Times New Roman" w:eastAsia="仿宋_GB2312" w:cs="Times New Roman"/>
          <w:color w:val="000000"/>
          <w:spacing w:val="7"/>
          <w:kern w:val="0"/>
          <w:sz w:val="32"/>
          <w:szCs w:val="32"/>
          <w:shd w:val="clear" w:color="auto" w:fill="FFFFFF"/>
          <w:lang w:val="en-US" w:eastAsia="zh-CN"/>
        </w:rPr>
        <w:t>由当地工信部门会同有关部门现场核实并出具证明材料。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黑体" w:cs="Times New Roman"/>
          <w:color w:val="auto"/>
          <w:spacing w:val="7"/>
          <w:kern w:val="0"/>
          <w:sz w:val="32"/>
          <w:szCs w:val="32"/>
          <w:shd w:val="clear" w:color="auto" w:fill="FFFFFF"/>
          <w:lang w:val="en-US" w:eastAsia="zh-CN" w:bidi="ar-SA"/>
        </w:rPr>
      </w:pPr>
      <w:r>
        <w:rPr>
          <w:rFonts w:hint="default" w:ascii="Times New Roman" w:hAnsi="Times New Roman" w:eastAsia="黑体" w:cs="Times New Roman"/>
          <w:color w:val="auto"/>
          <w:spacing w:val="7"/>
          <w:kern w:val="0"/>
          <w:sz w:val="32"/>
          <w:szCs w:val="32"/>
          <w:shd w:val="clear" w:color="auto" w:fill="FFFFFF"/>
          <w:lang w:val="en-US" w:eastAsia="zh-CN" w:bidi="ar-SA"/>
        </w:rPr>
        <w:t>四、申报</w:t>
      </w:r>
      <w:r>
        <w:rPr>
          <w:rFonts w:hint="eastAsia" w:ascii="Times New Roman" w:hAnsi="Times New Roman" w:eastAsia="黑体" w:cs="Times New Roman"/>
          <w:color w:val="auto"/>
          <w:spacing w:val="7"/>
          <w:kern w:val="0"/>
          <w:sz w:val="32"/>
          <w:szCs w:val="32"/>
          <w:shd w:val="clear" w:color="auto" w:fill="FFFFFF"/>
          <w:lang w:val="en-US" w:eastAsia="zh-CN" w:bidi="ar-SA"/>
        </w:rPr>
        <w:t>程序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楷体"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bCs/>
          <w:color w:val="auto"/>
          <w:spacing w:val="7"/>
          <w:kern w:val="0"/>
          <w:sz w:val="32"/>
          <w:szCs w:val="32"/>
          <w:shd w:val="clear" w:color="auto" w:fill="FFFFFF"/>
          <w:lang w:val="en" w:eastAsia="zh-CN" w:bidi="ar-SA"/>
        </w:rPr>
        <w:t>2026</w:t>
      </w:r>
      <w:r>
        <w:rPr>
          <w:rFonts w:hint="default" w:ascii="Times New Roman" w:hAnsi="Times New Roman" w:eastAsia="仿宋_GB2312" w:cs="Times New Roman"/>
          <w:bCs/>
          <w:color w:val="auto"/>
          <w:spacing w:val="7"/>
          <w:kern w:val="0"/>
          <w:sz w:val="32"/>
          <w:szCs w:val="32"/>
          <w:shd w:val="clear" w:color="auto" w:fill="FFFFFF"/>
          <w:lang w:val="en-US" w:eastAsia="zh-CN" w:bidi="ar-SA"/>
        </w:rPr>
        <w:t>年</w:t>
      </w:r>
      <w:r>
        <w:rPr>
          <w:rFonts w:hint="default" w:ascii="Times New Roman" w:hAnsi="Times New Roman" w:eastAsia="仿宋_GB2312" w:cs="Times New Roman"/>
          <w:color w:val="auto"/>
          <w:spacing w:val="7"/>
          <w:kern w:val="0"/>
          <w:sz w:val="32"/>
          <w:szCs w:val="32"/>
          <w:shd w:val="clear" w:color="auto" w:fill="FFFFFF"/>
          <w:lang w:val="en-US" w:eastAsia="zh-CN" w:bidi="ar-SA"/>
        </w:rPr>
        <w:t>4月</w:t>
      </w:r>
      <w:r>
        <w:rPr>
          <w:rFonts w:hint="eastAsia" w:ascii="Times New Roman" w:hAnsi="Times New Roman" w:eastAsia="仿宋_GB2312" w:cs="Times New Roman"/>
          <w:color w:val="auto"/>
          <w:spacing w:val="7"/>
          <w:kern w:val="0"/>
          <w:sz w:val="32"/>
          <w:szCs w:val="32"/>
          <w:shd w:val="clear" w:color="auto" w:fill="FFFFFF"/>
          <w:lang w:val="en-US" w:eastAsia="zh-CN" w:bidi="ar-SA"/>
        </w:rPr>
        <w:t>15</w:t>
      </w:r>
      <w:r>
        <w:rPr>
          <w:rFonts w:hint="default" w:ascii="Times New Roman" w:hAnsi="Times New Roman" w:eastAsia="仿宋_GB2312" w:cs="Times New Roman"/>
          <w:color w:val="auto"/>
          <w:spacing w:val="7"/>
          <w:kern w:val="0"/>
          <w:sz w:val="32"/>
          <w:szCs w:val="32"/>
          <w:shd w:val="clear" w:color="auto" w:fill="FFFFFF"/>
          <w:lang w:val="en-US" w:eastAsia="zh-CN" w:bidi="ar-SA"/>
        </w:rPr>
        <w:t>日前，</w:t>
      </w:r>
      <w:r>
        <w:rPr>
          <w:rFonts w:hint="eastAsia" w:ascii="Times New Roman" w:hAnsi="Times New Roman" w:eastAsia="仿宋_GB2312" w:cs="Times New Roman"/>
          <w:color w:val="auto"/>
          <w:spacing w:val="7"/>
          <w:kern w:val="0"/>
          <w:sz w:val="32"/>
          <w:szCs w:val="32"/>
          <w:shd w:val="clear" w:color="auto" w:fill="FFFFFF"/>
          <w:lang w:val="en-US" w:eastAsia="zh-CN" w:bidi="ar-SA"/>
        </w:rPr>
        <w:t>县级</w:t>
      </w:r>
      <w:r>
        <w:rPr>
          <w:rFonts w:hint="default" w:ascii="Times New Roman" w:hAnsi="Times New Roman" w:eastAsia="仿宋_GB2312" w:cs="Times New Roman"/>
          <w:color w:val="auto"/>
          <w:spacing w:val="7"/>
          <w:kern w:val="0"/>
          <w:sz w:val="32"/>
          <w:szCs w:val="32"/>
          <w:shd w:val="clear" w:color="auto" w:fill="FFFFFF"/>
          <w:lang w:val="en-US" w:eastAsia="zh-CN" w:bidi="ar-SA"/>
        </w:rPr>
        <w:t>工信部门会同财政部门组织本辖区的企业申报和审核工作，并将所有符合条件的《</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年第一季度规上工业企业满负荷生产财政奖励申报汇总表》《</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年第一季度规上工业企业满负荷生产财政奖励资金情况表》和《</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年第一季度规上工业企业满负荷生产财政奖励资金汇总表》（电子版及加盖公章纸质版）分别报所在省辖市工</w:t>
      </w:r>
      <w:r>
        <w:rPr>
          <w:rFonts w:hint="eastAsia" w:ascii="Times New Roman" w:hAnsi="Times New Roman" w:eastAsia="仿宋_GB2312" w:cs="Times New Roman"/>
          <w:color w:val="auto"/>
          <w:spacing w:val="7"/>
          <w:kern w:val="0"/>
          <w:sz w:val="32"/>
          <w:szCs w:val="32"/>
          <w:shd w:val="clear" w:color="auto" w:fill="FFFFFF"/>
          <w:lang w:val="en-US" w:eastAsia="zh-CN" w:bidi="ar-SA"/>
        </w:rPr>
        <w:t>业</w:t>
      </w:r>
      <w:r>
        <w:rPr>
          <w:rFonts w:hint="default" w:ascii="Times New Roman" w:hAnsi="Times New Roman" w:eastAsia="仿宋_GB2312" w:cs="Times New Roman"/>
          <w:color w:val="auto"/>
          <w:spacing w:val="7"/>
          <w:kern w:val="0"/>
          <w:sz w:val="32"/>
          <w:szCs w:val="32"/>
          <w:shd w:val="clear" w:color="auto" w:fill="FFFFFF"/>
          <w:lang w:val="en-US" w:eastAsia="zh-CN" w:bidi="ar-SA"/>
        </w:rPr>
        <w:t>信</w:t>
      </w:r>
      <w:r>
        <w:rPr>
          <w:rFonts w:hint="eastAsia" w:ascii="Times New Roman" w:hAnsi="Times New Roman" w:eastAsia="仿宋_GB2312" w:cs="Times New Roman"/>
          <w:color w:val="auto"/>
          <w:spacing w:val="7"/>
          <w:kern w:val="0"/>
          <w:sz w:val="32"/>
          <w:szCs w:val="32"/>
          <w:shd w:val="clear" w:color="auto" w:fill="FFFFFF"/>
          <w:lang w:val="en-US" w:eastAsia="zh-CN" w:bidi="ar-SA"/>
        </w:rPr>
        <w:t>息化</w:t>
      </w:r>
      <w:r>
        <w:rPr>
          <w:rFonts w:hint="default" w:ascii="Times New Roman" w:hAnsi="Times New Roman" w:eastAsia="仿宋_GB2312" w:cs="Times New Roman"/>
          <w:color w:val="auto"/>
          <w:spacing w:val="7"/>
          <w:kern w:val="0"/>
          <w:sz w:val="32"/>
          <w:szCs w:val="32"/>
          <w:shd w:val="clear" w:color="auto" w:fill="FFFFFF"/>
          <w:lang w:val="en-US" w:eastAsia="zh-CN" w:bidi="ar-SA"/>
        </w:rPr>
        <w:t>和财政部门。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楷体" w:cs="Times New Roman"/>
          <w:b w:val="0"/>
          <w:bCs w:val="0"/>
          <w:color w:val="auto"/>
          <w:kern w:val="2"/>
          <w:sz w:val="32"/>
          <w:szCs w:val="32"/>
          <w:shd w:val="clear" w:color="auto" w:fill="FFFFFF"/>
          <w:lang w:val="en-US" w:eastAsia="zh-CN" w:bidi="ar-SA"/>
        </w:rPr>
        <w:t>（二）</w:t>
      </w:r>
      <w:r>
        <w:rPr>
          <w:rFonts w:hint="default" w:ascii="Times New Roman" w:hAnsi="Times New Roman" w:eastAsia="仿宋_GB2312" w:cs="Times New Roman"/>
          <w:bCs/>
          <w:color w:val="auto"/>
          <w:spacing w:val="7"/>
          <w:kern w:val="0"/>
          <w:sz w:val="32"/>
          <w:szCs w:val="32"/>
          <w:shd w:val="clear" w:color="auto" w:fill="FFFFFF"/>
          <w:lang w:val="en" w:eastAsia="zh-CN" w:bidi="ar-SA"/>
        </w:rPr>
        <w:t>2026</w:t>
      </w:r>
      <w:r>
        <w:rPr>
          <w:rFonts w:hint="default" w:ascii="Times New Roman" w:hAnsi="Times New Roman" w:eastAsia="仿宋_GB2312" w:cs="Times New Roman"/>
          <w:bCs/>
          <w:color w:val="auto"/>
          <w:spacing w:val="7"/>
          <w:kern w:val="0"/>
          <w:sz w:val="32"/>
          <w:szCs w:val="32"/>
          <w:shd w:val="clear" w:color="auto" w:fill="FFFFFF"/>
          <w:lang w:val="en-US" w:eastAsia="zh-CN" w:bidi="ar-SA"/>
        </w:rPr>
        <w:t>年</w:t>
      </w:r>
      <w:r>
        <w:rPr>
          <w:rFonts w:hint="default" w:ascii="Times New Roman" w:hAnsi="Times New Roman" w:eastAsia="仿宋_GB2312" w:cs="Times New Roman"/>
          <w:color w:val="auto"/>
          <w:spacing w:val="7"/>
          <w:kern w:val="0"/>
          <w:sz w:val="32"/>
          <w:szCs w:val="32"/>
          <w:shd w:val="clear" w:color="auto" w:fill="FFFFFF"/>
          <w:lang w:val="en-US" w:eastAsia="zh-CN" w:bidi="ar-SA"/>
        </w:rPr>
        <w:t>4月</w:t>
      </w:r>
      <w:r>
        <w:rPr>
          <w:rFonts w:hint="eastAsia" w:ascii="Times New Roman" w:hAnsi="Times New Roman" w:eastAsia="仿宋_GB2312" w:cs="Times New Roman"/>
          <w:color w:val="auto"/>
          <w:spacing w:val="7"/>
          <w:kern w:val="0"/>
          <w:sz w:val="32"/>
          <w:szCs w:val="32"/>
          <w:shd w:val="clear" w:color="auto" w:fill="FFFFFF"/>
          <w:lang w:val="en-US" w:eastAsia="zh-CN" w:bidi="ar-SA"/>
        </w:rPr>
        <w:t>20</w:t>
      </w:r>
      <w:r>
        <w:rPr>
          <w:rFonts w:hint="default" w:ascii="Times New Roman" w:hAnsi="Times New Roman" w:eastAsia="仿宋_GB2312" w:cs="Times New Roman"/>
          <w:color w:val="auto"/>
          <w:spacing w:val="7"/>
          <w:kern w:val="0"/>
          <w:sz w:val="32"/>
          <w:szCs w:val="32"/>
          <w:shd w:val="clear" w:color="auto" w:fill="FFFFFF"/>
          <w:lang w:val="en-US" w:eastAsia="zh-CN" w:bidi="ar-SA"/>
        </w:rPr>
        <w:t>日前，各省辖市、济源示范区、航空港区工业和信息化部门会同财政部门负责组织市本级的企业申报和审核工作；同时，</w:t>
      </w:r>
      <w:r>
        <w:rPr>
          <w:rFonts w:hint="default" w:ascii="Times New Roman" w:hAnsi="Times New Roman" w:eastAsia="仿宋_GB2312" w:cs="Times New Roman"/>
          <w:color w:val="auto"/>
          <w:spacing w:val="7"/>
          <w:kern w:val="0"/>
          <w:sz w:val="32"/>
          <w:szCs w:val="32"/>
          <w:highlight w:val="none"/>
          <w:shd w:val="clear" w:color="auto" w:fill="FFFFFF"/>
          <w:lang w:val="en-US" w:eastAsia="zh-CN" w:bidi="ar-SA"/>
        </w:rPr>
        <w:t>汇总并复核所辖县的申报材料</w:t>
      </w:r>
      <w:r>
        <w:rPr>
          <w:rFonts w:hint="default" w:ascii="Times New Roman" w:hAnsi="Times New Roman" w:eastAsia="仿宋_GB2312" w:cs="Times New Roman"/>
          <w:color w:val="auto"/>
          <w:spacing w:val="7"/>
          <w:kern w:val="0"/>
          <w:sz w:val="32"/>
          <w:szCs w:val="32"/>
          <w:shd w:val="clear" w:color="auto" w:fill="FFFFFF"/>
          <w:lang w:val="en-US" w:eastAsia="zh-CN" w:bidi="ar-SA"/>
        </w:rPr>
        <w:t>。各地工业和信息化部门和财政部门需将申请资金文件，连同符合条件的市本级及所辖县域的</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年第一季度规上工业企业满负荷生产财政奖励申报汇总表、资金情况表和资金汇总表（电子版及加盖公章纸质版共4份）分别上报省工业和信息化厅和省财政厅。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楷体" w:cs="Times New Roman"/>
          <w:b w:val="0"/>
          <w:bCs w:val="0"/>
          <w:color w:val="auto"/>
          <w:kern w:val="2"/>
          <w:sz w:val="32"/>
          <w:szCs w:val="32"/>
          <w:shd w:val="clear" w:color="auto" w:fill="FFFFFF"/>
          <w:lang w:val="en-US" w:eastAsia="zh-CN" w:bidi="ar-SA"/>
        </w:rPr>
        <w:t>（三）</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年4月</w:t>
      </w:r>
      <w:r>
        <w:rPr>
          <w:rFonts w:hint="eastAsia" w:ascii="Times New Roman" w:hAnsi="Times New Roman" w:eastAsia="仿宋_GB2312" w:cs="Times New Roman"/>
          <w:color w:val="auto"/>
          <w:spacing w:val="7"/>
          <w:kern w:val="0"/>
          <w:sz w:val="32"/>
          <w:szCs w:val="32"/>
          <w:shd w:val="clear" w:color="auto" w:fill="FFFFFF"/>
          <w:lang w:val="en-US" w:eastAsia="zh-CN" w:bidi="ar-SA"/>
        </w:rPr>
        <w:t>20</w:t>
      </w:r>
      <w:r>
        <w:rPr>
          <w:rFonts w:hint="default" w:ascii="Times New Roman" w:hAnsi="Times New Roman" w:eastAsia="仿宋_GB2312" w:cs="Times New Roman"/>
          <w:color w:val="auto"/>
          <w:spacing w:val="7"/>
          <w:kern w:val="0"/>
          <w:sz w:val="32"/>
          <w:szCs w:val="32"/>
          <w:shd w:val="clear" w:color="auto" w:fill="FFFFFF"/>
          <w:lang w:val="en-US" w:eastAsia="zh-CN" w:bidi="ar-SA"/>
        </w:rPr>
        <w:t>日前，各省辖市本级、济源示范区、航空港区、县</w:t>
      </w:r>
      <w:r>
        <w:rPr>
          <w:rFonts w:hint="eastAsia" w:ascii="Times New Roman" w:hAnsi="Times New Roman" w:eastAsia="仿宋_GB2312" w:cs="Times New Roman"/>
          <w:color w:val="auto"/>
          <w:spacing w:val="7"/>
          <w:kern w:val="0"/>
          <w:sz w:val="32"/>
          <w:szCs w:val="32"/>
          <w:shd w:val="clear" w:color="auto" w:fill="FFFFFF"/>
          <w:lang w:val="en-US" w:eastAsia="zh-CN" w:bidi="ar-SA"/>
        </w:rPr>
        <w:t>（市）</w:t>
      </w:r>
      <w:r>
        <w:rPr>
          <w:rFonts w:hint="default" w:ascii="Times New Roman" w:hAnsi="Times New Roman" w:eastAsia="仿宋_GB2312" w:cs="Times New Roman"/>
          <w:color w:val="auto"/>
          <w:spacing w:val="7"/>
          <w:kern w:val="0"/>
          <w:sz w:val="32"/>
          <w:szCs w:val="32"/>
          <w:shd w:val="clear" w:color="auto" w:fill="FFFFFF"/>
          <w:lang w:val="en-US" w:eastAsia="zh-CN" w:bidi="ar-SA"/>
        </w:rPr>
        <w:t>财政局分别将确定奖励企业所需奖补资金的50%部分，一次性统一上交省财政厅指定账户（账户名称：河南省财政厅财政专户  开户行：中国建设银行股份有限公司郑州东明支行  账号：41001523032050001126）</w:t>
      </w:r>
      <w:r>
        <w:rPr>
          <w:rFonts w:hint="eastAsia" w:ascii="Times New Roman" w:hAnsi="Times New Roman" w:eastAsia="仿宋_GB2312" w:cs="Times New Roman"/>
          <w:color w:val="auto"/>
          <w:spacing w:val="7"/>
          <w:kern w:val="0"/>
          <w:sz w:val="32"/>
          <w:szCs w:val="32"/>
          <w:shd w:val="clear" w:color="auto" w:fill="FFFFFF"/>
          <w:lang w:val="en-US" w:eastAsia="zh-CN" w:bidi="ar-SA"/>
        </w:rPr>
        <w:t>，汇款摘要注明：一季度满负荷奖励资金。</w:t>
      </w:r>
      <w:r>
        <w:rPr>
          <w:rFonts w:hint="default" w:ascii="Times New Roman" w:hAnsi="Times New Roman" w:eastAsia="仿宋_GB2312" w:cs="Times New Roman"/>
          <w:color w:val="auto"/>
          <w:spacing w:val="7"/>
          <w:kern w:val="0"/>
          <w:sz w:val="32"/>
          <w:szCs w:val="32"/>
          <w:shd w:val="clear" w:color="auto" w:fill="FFFFFF"/>
          <w:lang w:val="en-US" w:eastAsia="zh-CN" w:bidi="ar-SA"/>
        </w:rPr>
        <w:t>省辖市财政部门统一收集所属县交款凭证并上报省财政厅（企业处），省财政厅不单独接收市辖区级财政部门上交资金。省财政厅</w:t>
      </w:r>
      <w:r>
        <w:rPr>
          <w:rFonts w:hint="eastAsia" w:ascii="Times New Roman" w:hAnsi="Times New Roman" w:eastAsia="仿宋_GB2312" w:cs="Times New Roman"/>
          <w:color w:val="auto"/>
          <w:spacing w:val="7"/>
          <w:kern w:val="0"/>
          <w:sz w:val="32"/>
          <w:szCs w:val="32"/>
          <w:shd w:val="clear" w:color="auto" w:fill="FFFFFF"/>
          <w:lang w:val="en-US" w:eastAsia="zh-CN" w:bidi="ar-SA"/>
        </w:rPr>
        <w:t>、</w:t>
      </w:r>
      <w:r>
        <w:rPr>
          <w:rFonts w:hint="eastAsia" w:ascii="Times New Roman" w:hAnsi="Times New Roman" w:eastAsia="仿宋_GB2312" w:cs="Times New Roman"/>
          <w:color w:val="auto"/>
          <w:spacing w:val="7"/>
          <w:kern w:val="0"/>
          <w:sz w:val="32"/>
          <w:szCs w:val="32"/>
          <w:highlight w:val="none"/>
          <w:shd w:val="clear" w:color="auto" w:fill="FFFFFF"/>
          <w:lang w:val="en-US" w:eastAsia="zh-CN" w:bidi="ar-SA"/>
        </w:rPr>
        <w:t>省工业和信息化厅</w:t>
      </w:r>
      <w:r>
        <w:rPr>
          <w:rFonts w:hint="default" w:ascii="Times New Roman" w:hAnsi="Times New Roman" w:eastAsia="仿宋_GB2312" w:cs="Times New Roman"/>
          <w:color w:val="auto"/>
          <w:spacing w:val="7"/>
          <w:kern w:val="0"/>
          <w:sz w:val="32"/>
          <w:szCs w:val="32"/>
          <w:highlight w:val="none"/>
          <w:shd w:val="clear" w:color="auto" w:fill="FFFFFF"/>
          <w:lang w:val="en-US" w:eastAsia="zh-CN" w:bidi="ar-SA"/>
        </w:rPr>
        <w:t>按</w:t>
      </w:r>
      <w:r>
        <w:rPr>
          <w:rFonts w:hint="eastAsia" w:ascii="Times New Roman" w:hAnsi="Times New Roman" w:eastAsia="仿宋_GB2312" w:cs="Times New Roman"/>
          <w:color w:val="auto"/>
          <w:spacing w:val="7"/>
          <w:kern w:val="0"/>
          <w:sz w:val="32"/>
          <w:szCs w:val="32"/>
          <w:highlight w:val="none"/>
          <w:shd w:val="clear" w:color="auto" w:fill="FFFFFF"/>
          <w:lang w:val="en-US" w:eastAsia="zh-CN" w:bidi="ar-SA"/>
        </w:rPr>
        <w:t>资金直达企业</w:t>
      </w:r>
      <w:r>
        <w:rPr>
          <w:rFonts w:hint="default" w:ascii="Times New Roman" w:hAnsi="Times New Roman" w:eastAsia="仿宋_GB2312" w:cs="Times New Roman"/>
          <w:color w:val="auto"/>
          <w:spacing w:val="7"/>
          <w:kern w:val="0"/>
          <w:sz w:val="32"/>
          <w:szCs w:val="32"/>
          <w:highlight w:val="none"/>
          <w:shd w:val="clear" w:color="auto" w:fill="FFFFFF"/>
          <w:lang w:val="en-US" w:eastAsia="zh-CN" w:bidi="ar-SA"/>
        </w:rPr>
        <w:t>的要求，统一将全部奖励</w:t>
      </w:r>
      <w:r>
        <w:rPr>
          <w:rFonts w:hint="default" w:ascii="Times New Roman" w:hAnsi="Times New Roman" w:eastAsia="仿宋_GB2312" w:cs="Times New Roman"/>
          <w:color w:val="auto"/>
          <w:spacing w:val="7"/>
          <w:kern w:val="0"/>
          <w:sz w:val="32"/>
          <w:szCs w:val="32"/>
          <w:shd w:val="clear" w:color="auto" w:fill="FFFFFF"/>
          <w:lang w:val="en-US" w:eastAsia="zh-CN" w:bidi="ar-SA"/>
        </w:rPr>
        <w:t>资金直接支付到获奖</w:t>
      </w:r>
      <w:r>
        <w:rPr>
          <w:rFonts w:hint="eastAsia" w:ascii="Times New Roman" w:hAnsi="Times New Roman" w:eastAsia="仿宋_GB2312" w:cs="Times New Roman"/>
          <w:color w:val="auto"/>
          <w:spacing w:val="7"/>
          <w:kern w:val="0"/>
          <w:sz w:val="32"/>
          <w:szCs w:val="32"/>
          <w:shd w:val="clear" w:color="auto" w:fill="FFFFFF"/>
          <w:lang w:val="en-US" w:eastAsia="zh-CN" w:bidi="ar-SA"/>
        </w:rPr>
        <w:t>励</w:t>
      </w:r>
      <w:r>
        <w:rPr>
          <w:rFonts w:hint="default" w:ascii="Times New Roman" w:hAnsi="Times New Roman" w:eastAsia="仿宋_GB2312" w:cs="Times New Roman"/>
          <w:color w:val="auto"/>
          <w:spacing w:val="7"/>
          <w:kern w:val="0"/>
          <w:sz w:val="32"/>
          <w:szCs w:val="32"/>
          <w:shd w:val="clear" w:color="auto" w:fill="FFFFFF"/>
          <w:lang w:val="en-US" w:eastAsia="zh-CN" w:bidi="ar-SA"/>
        </w:rPr>
        <w:t>企业账户，企业应保证提供的对公收款账户正确无误。省市县财政按政策规定予以列支。</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lang w:val="en-US" w:eastAsia="zh-CN"/>
        </w:rPr>
      </w:pPr>
      <w:r>
        <w:rPr>
          <w:rFonts w:hint="default" w:ascii="Times New Roman" w:hAnsi="Times New Roman" w:eastAsia="仿宋_GB2312" w:cs="Times New Roman"/>
          <w:color w:val="auto"/>
          <w:spacing w:val="7"/>
          <w:kern w:val="0"/>
          <w:sz w:val="32"/>
          <w:szCs w:val="32"/>
          <w:shd w:val="clear" w:color="auto" w:fill="FFFFFF"/>
          <w:lang w:val="en-US" w:eastAsia="zh-CN" w:bidi="ar-SA"/>
        </w:rPr>
        <w:t>对不按规定、逾期将市县应负担部分奖励资金上交省财政的，省财政也不再奖励。</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both"/>
        <w:textAlignment w:val="auto"/>
        <w:rPr>
          <w:rFonts w:hint="default" w:ascii="Times New Roman" w:hAnsi="Times New Roman" w:eastAsia="黑体" w:cs="Times New Roman"/>
          <w:color w:val="auto"/>
          <w:spacing w:val="7"/>
          <w:kern w:val="0"/>
          <w:sz w:val="32"/>
          <w:szCs w:val="32"/>
          <w:shd w:val="clear" w:color="auto" w:fill="FFFFFF"/>
          <w:lang w:val="en-US" w:eastAsia="zh-CN" w:bidi="ar-SA"/>
        </w:rPr>
      </w:pPr>
      <w:r>
        <w:rPr>
          <w:rFonts w:hint="default" w:ascii="Times New Roman" w:hAnsi="Times New Roman" w:eastAsia="黑体" w:cs="Times New Roman"/>
          <w:color w:val="auto"/>
          <w:spacing w:val="7"/>
          <w:kern w:val="0"/>
          <w:sz w:val="32"/>
          <w:szCs w:val="32"/>
          <w:shd w:val="clear" w:color="auto" w:fill="FFFFFF"/>
          <w:lang w:val="en-US" w:eastAsia="zh-CN" w:bidi="ar-SA"/>
        </w:rPr>
        <w:t>五、有关要求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楷体" w:cs="Times New Roman"/>
          <w:b w:val="0"/>
          <w:bCs w:val="0"/>
          <w:color w:val="auto"/>
          <w:kern w:val="2"/>
          <w:sz w:val="32"/>
          <w:szCs w:val="32"/>
          <w:shd w:val="clear" w:color="auto" w:fill="FFFFFF"/>
          <w:lang w:val="en-US" w:eastAsia="zh-CN" w:bidi="ar-SA"/>
        </w:rPr>
        <w:t>（一）</w:t>
      </w:r>
      <w:r>
        <w:rPr>
          <w:rFonts w:hint="default" w:ascii="Times New Roman" w:hAnsi="Times New Roman" w:eastAsia="仿宋_GB2312" w:cs="Times New Roman"/>
          <w:color w:val="auto"/>
          <w:spacing w:val="7"/>
          <w:kern w:val="0"/>
          <w:sz w:val="32"/>
          <w:szCs w:val="32"/>
          <w:shd w:val="clear" w:color="auto" w:fill="FFFFFF"/>
          <w:lang w:val="en-US" w:eastAsia="zh-CN" w:bidi="ar-SA"/>
        </w:rPr>
        <w:t>各地工业和信息化、财政部门要通力合作，切实负起责任，全面宣贯相关奖励政策，积极组织符合条件的规上工业企业申报，要求企业及时、准确、完整填报奖励申报汇总表、奖励资金情况表，认真核对企业银行账号和开户行等信息。工业和信息化部门负责组织申报审核认定等工作，财政部门配合工信做好相关工作，并负责将属地应负担部分的奖励资金及时、足额上交省财政。申报过程要实事求是、公开透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spacing w:val="7"/>
          <w:kern w:val="0"/>
          <w:sz w:val="32"/>
          <w:szCs w:val="32"/>
          <w:shd w:val="clear" w:color="auto" w:fill="FFFFFF"/>
          <w:lang w:val="en-US" w:eastAsia="zh-CN"/>
        </w:rPr>
      </w:pPr>
      <w:r>
        <w:rPr>
          <w:rFonts w:hint="default" w:ascii="Times New Roman" w:hAnsi="Times New Roman" w:eastAsia="楷体" w:cs="Times New Roman"/>
          <w:b w:val="0"/>
          <w:bCs w:val="0"/>
          <w:color w:val="auto"/>
          <w:kern w:val="2"/>
          <w:sz w:val="32"/>
          <w:szCs w:val="32"/>
          <w:shd w:val="clear" w:color="auto" w:fill="FFFFFF"/>
          <w:lang w:val="en-US" w:eastAsia="zh-CN" w:bidi="ar-SA"/>
        </w:rPr>
        <w:t>（二）</w:t>
      </w:r>
      <w:r>
        <w:rPr>
          <w:rFonts w:hint="default" w:ascii="Times New Roman" w:hAnsi="Times New Roman" w:eastAsia="仿宋_GB2312" w:cs="Times New Roman"/>
          <w:color w:val="auto"/>
          <w:spacing w:val="7"/>
          <w:kern w:val="0"/>
          <w:sz w:val="32"/>
          <w:szCs w:val="32"/>
          <w:shd w:val="clear" w:color="auto" w:fill="FFFFFF"/>
          <w:lang w:val="en-US" w:eastAsia="zh-CN" w:bidi="ar-SA"/>
        </w:rPr>
        <w:t>各省辖市</w:t>
      </w:r>
      <w:r>
        <w:rPr>
          <w:rFonts w:hint="default" w:ascii="Times New Roman" w:hAnsi="Times New Roman" w:eastAsia="仿宋_GB2312" w:cs="Times New Roman"/>
          <w:color w:val="000000"/>
          <w:spacing w:val="7"/>
          <w:kern w:val="0"/>
          <w:sz w:val="32"/>
          <w:szCs w:val="32"/>
          <w:shd w:val="clear" w:color="auto" w:fill="FFFFFF"/>
          <w:lang w:val="en-US" w:eastAsia="zh-CN"/>
        </w:rPr>
        <w:t>负责通知所辖县域申报奖励相关事宜，做好市本级及所辖县域申报审核汇总工作；</w:t>
      </w:r>
      <w:r>
        <w:rPr>
          <w:rFonts w:hint="default" w:ascii="Times New Roman" w:hAnsi="Times New Roman" w:eastAsia="仿宋_GB2312" w:cs="Times New Roman"/>
          <w:color w:val="auto"/>
          <w:spacing w:val="7"/>
          <w:kern w:val="0"/>
          <w:sz w:val="32"/>
          <w:szCs w:val="32"/>
          <w:shd w:val="clear" w:color="auto" w:fill="FFFFFF"/>
          <w:lang w:val="en-US" w:eastAsia="zh-CN" w:bidi="ar-SA"/>
        </w:rPr>
        <w:t>济源示范</w:t>
      </w:r>
      <w:r>
        <w:rPr>
          <w:rFonts w:hint="default" w:ascii="Times New Roman" w:hAnsi="Times New Roman" w:eastAsia="仿宋_GB2312" w:cs="Times New Roman"/>
          <w:color w:val="000000"/>
          <w:spacing w:val="7"/>
          <w:kern w:val="0"/>
          <w:sz w:val="32"/>
          <w:szCs w:val="32"/>
          <w:shd w:val="clear" w:color="auto" w:fill="FFFFFF"/>
          <w:lang w:val="en-US" w:eastAsia="zh-CN"/>
        </w:rPr>
        <w:t>区、航空港区做好辖区内审核工作，按时上报申报材料。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Times New Roman"/>
          <w:color w:val="000000"/>
          <w:spacing w:val="7"/>
          <w:kern w:val="0"/>
          <w:sz w:val="32"/>
          <w:szCs w:val="32"/>
          <w:shd w:val="clear" w:color="auto" w:fill="FFFFFF"/>
          <w:lang w:val="en-US" w:eastAsia="zh-CN"/>
        </w:rPr>
      </w:pPr>
      <w:r>
        <w:rPr>
          <w:rFonts w:hint="default" w:ascii="Times New Roman" w:hAnsi="Times New Roman" w:eastAsia="楷体" w:cs="Times New Roman"/>
          <w:b w:val="0"/>
          <w:bCs w:val="0"/>
          <w:color w:val="auto"/>
          <w:kern w:val="2"/>
          <w:sz w:val="32"/>
          <w:szCs w:val="32"/>
          <w:shd w:val="clear" w:color="auto" w:fill="FFFFFF"/>
          <w:lang w:val="en-US" w:eastAsia="zh-CN" w:bidi="ar-SA"/>
        </w:rPr>
        <w:t>（三）</w:t>
      </w:r>
      <w:r>
        <w:rPr>
          <w:rFonts w:hint="default" w:ascii="Times New Roman" w:hAnsi="Times New Roman" w:eastAsia="仿宋_GB2312" w:cs="Times New Roman"/>
          <w:color w:val="000000"/>
          <w:spacing w:val="7"/>
          <w:kern w:val="0"/>
          <w:sz w:val="32"/>
          <w:szCs w:val="32"/>
          <w:shd w:val="clear" w:color="auto" w:fill="FFFFFF"/>
          <w:lang w:val="en-US" w:eastAsia="zh-CN"/>
        </w:rPr>
        <w:t>各省辖市、</w:t>
      </w:r>
      <w:r>
        <w:rPr>
          <w:rFonts w:hint="default" w:ascii="Times New Roman" w:hAnsi="Times New Roman" w:eastAsia="仿宋_GB2312" w:cs="Times New Roman"/>
          <w:color w:val="auto"/>
          <w:spacing w:val="7"/>
          <w:kern w:val="0"/>
          <w:sz w:val="32"/>
          <w:szCs w:val="32"/>
          <w:shd w:val="clear" w:color="auto" w:fill="FFFFFF"/>
          <w:lang w:val="en-US" w:eastAsia="zh-CN" w:bidi="ar-SA"/>
        </w:rPr>
        <w:t>济源示范区、航空港区、</w:t>
      </w:r>
      <w:r>
        <w:rPr>
          <w:rFonts w:hint="default" w:ascii="Times New Roman" w:hAnsi="Times New Roman" w:eastAsia="仿宋_GB2312" w:cs="Times New Roman"/>
          <w:color w:val="000000"/>
          <w:spacing w:val="7"/>
          <w:kern w:val="0"/>
          <w:sz w:val="32"/>
          <w:szCs w:val="32"/>
          <w:shd w:val="clear" w:color="auto" w:fill="FFFFFF"/>
          <w:lang w:val="en-US" w:eastAsia="zh-CN"/>
        </w:rPr>
        <w:t>县</w:t>
      </w:r>
      <w:r>
        <w:rPr>
          <w:rFonts w:hint="eastAsia" w:ascii="Times New Roman" w:hAnsi="Times New Roman" w:eastAsia="仿宋_GB2312" w:cs="Times New Roman"/>
          <w:color w:val="000000"/>
          <w:spacing w:val="7"/>
          <w:kern w:val="0"/>
          <w:sz w:val="32"/>
          <w:szCs w:val="32"/>
          <w:shd w:val="clear" w:color="auto" w:fill="FFFFFF"/>
          <w:lang w:val="en-US" w:eastAsia="zh-CN"/>
        </w:rPr>
        <w:t>（市）</w:t>
      </w:r>
      <w:r>
        <w:rPr>
          <w:rFonts w:hint="default" w:ascii="Times New Roman" w:hAnsi="Times New Roman" w:eastAsia="仿宋_GB2312" w:cs="Times New Roman"/>
          <w:color w:val="000000"/>
          <w:spacing w:val="7"/>
          <w:kern w:val="0"/>
          <w:sz w:val="32"/>
          <w:szCs w:val="32"/>
          <w:shd w:val="clear" w:color="auto" w:fill="FFFFFF"/>
          <w:lang w:val="en-US" w:eastAsia="zh-CN"/>
        </w:rPr>
        <w:t>要按照文件要求，结合本地实际做好企业申报认定、政策解释及沟通协调等工作。收集企业申报材料和财政上交资金凭证等材料均需加盖公章，按照档案管理的要求存档备查。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left"/>
        <w:textAlignment w:val="auto"/>
        <w:rPr>
          <w:rFonts w:hint="default" w:ascii="Times New Roman" w:hAnsi="Times New Roman" w:eastAsia="仿宋_GB2312" w:cs="Times New Roman"/>
          <w:color w:val="000000"/>
          <w:spacing w:val="7"/>
          <w:kern w:val="0"/>
          <w:sz w:val="32"/>
          <w:szCs w:val="32"/>
          <w:shd w:val="clear" w:color="auto" w:fill="FFFFFF"/>
          <w:lang w:val="en-US" w:eastAsia="zh-CN"/>
        </w:rPr>
      </w:pPr>
      <w:r>
        <w:rPr>
          <w:rFonts w:hint="default" w:ascii="Times New Roman" w:hAnsi="Times New Roman" w:eastAsia="仿宋_GB2312" w:cs="Times New Roman"/>
          <w:color w:val="000000"/>
          <w:spacing w:val="7"/>
          <w:kern w:val="0"/>
          <w:sz w:val="32"/>
          <w:szCs w:val="32"/>
          <w:shd w:val="clear" w:color="auto" w:fill="FFFFFF"/>
          <w:lang w:val="en-US" w:eastAsia="zh-CN"/>
        </w:rPr>
        <w:t>省工业和信息化厅联系电话、邮箱：0371-65507632 hngxtyx2022@163.com</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68" w:firstLineChars="200"/>
        <w:jc w:val="left"/>
        <w:textAlignment w:val="auto"/>
        <w:rPr>
          <w:rFonts w:hint="default" w:ascii="Times New Roman" w:hAnsi="Times New Roman" w:eastAsia="仿宋_GB2312" w:cs="Times New Roman"/>
          <w:color w:val="000000"/>
          <w:spacing w:val="7"/>
          <w:kern w:val="0"/>
          <w:sz w:val="32"/>
          <w:szCs w:val="32"/>
          <w:shd w:val="clear" w:color="auto" w:fill="FFFFFF"/>
          <w:lang w:val="en-US" w:eastAsia="zh-CN"/>
        </w:rPr>
      </w:pPr>
      <w:r>
        <w:rPr>
          <w:rFonts w:hint="default" w:ascii="Times New Roman" w:hAnsi="Times New Roman" w:eastAsia="仿宋_GB2312" w:cs="Times New Roman"/>
          <w:color w:val="000000"/>
          <w:spacing w:val="7"/>
          <w:kern w:val="0"/>
          <w:sz w:val="32"/>
          <w:szCs w:val="32"/>
          <w:shd w:val="clear" w:color="auto" w:fill="FFFFFF"/>
          <w:lang w:val="en-US" w:eastAsia="zh-CN"/>
        </w:rPr>
        <w:t>省财政厅联系电话、邮箱：0371-65808060  hncztqycysz@163.com</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2010" w:leftChars="321" w:hanging="1336" w:hangingChars="4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2010" w:leftChars="321" w:hanging="1336" w:hangingChars="4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附件：1.</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年第一季度规上工业企业满负荷生产财政奖励申报汇总表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70" w:firstLineChars="5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2.</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70" w:firstLineChars="5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 xml:space="preserve">  励资金情况表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70" w:firstLineChars="5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3.</w:t>
      </w:r>
      <w:r>
        <w:rPr>
          <w:rFonts w:hint="default" w:ascii="Times New Roman" w:hAnsi="Times New Roman" w:eastAsia="仿宋_GB2312" w:cs="Times New Roman"/>
          <w:color w:val="auto"/>
          <w:spacing w:val="7"/>
          <w:kern w:val="0"/>
          <w:sz w:val="32"/>
          <w:szCs w:val="32"/>
          <w:shd w:val="clear" w:color="auto" w:fill="FFFFFF"/>
          <w:lang w:val="en" w:eastAsia="zh-CN" w:bidi="ar-SA"/>
        </w:rPr>
        <w:t>2026</w:t>
      </w:r>
      <w:r>
        <w:rPr>
          <w:rFonts w:hint="default" w:ascii="Times New Roman" w:hAnsi="Times New Roman" w:eastAsia="仿宋_GB2312" w:cs="Times New Roman"/>
          <w:color w:val="auto"/>
          <w:spacing w:val="7"/>
          <w:kern w:val="0"/>
          <w:sz w:val="32"/>
          <w:szCs w:val="32"/>
          <w:shd w:val="clear" w:color="auto" w:fill="FFFFFF"/>
          <w:lang w:val="en-US" w:eastAsia="zh-CN" w:bidi="ar-SA"/>
        </w:rPr>
        <w:t>年第一季度规上工业企业满负荷生产财政奖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70" w:firstLineChars="5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 xml:space="preserve">  励资金汇总表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670" w:firstLineChars="500"/>
        <w:jc w:val="both"/>
        <w:textAlignment w:val="auto"/>
        <w:rPr>
          <w:rFonts w:hint="default" w:ascii="Times New Roman" w:hAnsi="Times New Roman" w:eastAsia="仿宋_GB2312" w:cs="Times New Roman"/>
          <w:color w:val="auto"/>
          <w:spacing w:val="7"/>
          <w:kern w:val="0"/>
          <w:sz w:val="32"/>
          <w:szCs w:val="32"/>
          <w:shd w:val="clear" w:color="auto" w:fill="FFFFFF"/>
          <w:lang w:val="en-US" w:eastAsia="zh-CN" w:bidi="ar-SA"/>
        </w:rPr>
      </w:pPr>
      <w:r>
        <w:rPr>
          <w:rFonts w:hint="default" w:ascii="Times New Roman" w:hAnsi="Times New Roman" w:eastAsia="仿宋_GB2312" w:cs="Times New Roman"/>
          <w:color w:val="auto"/>
          <w:spacing w:val="7"/>
          <w:kern w:val="0"/>
          <w:sz w:val="32"/>
          <w:szCs w:val="32"/>
          <w:shd w:val="clear" w:color="auto" w:fill="FFFFFF"/>
          <w:lang w:val="en-US" w:eastAsia="zh-CN" w:bidi="ar-SA"/>
        </w:rPr>
        <w:t>4.企业申报材料清单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5440" w:firstLineChars="1700"/>
        <w:jc w:val="both"/>
        <w:textAlignment w:val="auto"/>
        <w:rPr>
          <w:rFonts w:hint="default" w:ascii="Times New Roman" w:hAnsi="Times New Roman" w:eastAsia="仿宋_GB2312" w:cs="Times New Roman"/>
          <w:color w:val="auto"/>
          <w:kern w:val="0"/>
          <w:sz w:val="32"/>
          <w:szCs w:val="32"/>
          <w:lang w:val="en-US" w:eastAsia="zh-CN" w:bidi="ar-SA"/>
        </w:rPr>
      </w:pPr>
    </w:p>
    <w:p>
      <w:pPr>
        <w:pStyle w:val="2"/>
        <w:spacing w:before="0" w:after="0" w:line="560" w:lineRule="exact"/>
        <w:rPr>
          <w:rFonts w:hint="default" w:ascii="Times New Roman" w:hAnsi="Times New Roman" w:eastAsia="仿宋_GB2312" w:cs="Times New Roman"/>
          <w:color w:val="auto"/>
          <w:kern w:val="0"/>
          <w:sz w:val="32"/>
          <w:szCs w:val="32"/>
          <w:lang w:val="en-US" w:eastAsia="zh-CN" w:bidi="ar-SA"/>
        </w:rPr>
      </w:pPr>
    </w:p>
    <w:p>
      <w:pPr>
        <w:pStyle w:val="2"/>
        <w:spacing w:before="0" w:after="0" w:line="560" w:lineRule="exact"/>
        <w:rPr>
          <w:rFonts w:hint="default" w:ascii="Times New Roman" w:hAnsi="Times New Roman" w:eastAsia="仿宋_GB2312" w:cs="Times New Roman"/>
          <w:color w:val="auto"/>
          <w:kern w:val="0"/>
          <w:sz w:val="32"/>
          <w:szCs w:val="32"/>
          <w:lang w:val="en-US" w:eastAsia="zh-CN" w:bidi="ar-SA"/>
        </w:rPr>
      </w:pPr>
    </w:p>
    <w:p>
      <w:pPr>
        <w:spacing w:line="560" w:lineRule="exact"/>
        <w:ind w:firstLine="1002" w:firstLineChars="300"/>
        <w:jc w:val="both"/>
        <w:rPr>
          <w:rFonts w:hint="default" w:ascii="Times New Roman" w:hAnsi="Times New Roman" w:eastAsia="仿宋_GB2312" w:cs="Times New Roman"/>
          <w:b w:val="0"/>
          <w:bCs w:val="0"/>
          <w:color w:val="auto"/>
          <w:spacing w:val="7"/>
          <w:kern w:val="0"/>
          <w:sz w:val="32"/>
          <w:szCs w:val="32"/>
          <w:shd w:val="clear" w:color="auto" w:fill="FFFFFF"/>
          <w:lang w:val="en-US" w:eastAsia="zh-CN" w:bidi="ar-SA"/>
        </w:rPr>
      </w:pPr>
      <w:r>
        <w:rPr>
          <w:rFonts w:hint="default" w:ascii="Times New Roman" w:hAnsi="Times New Roman" w:eastAsia="仿宋_GB2312" w:cs="Times New Roman"/>
          <w:b w:val="0"/>
          <w:bCs w:val="0"/>
          <w:color w:val="auto"/>
          <w:spacing w:val="7"/>
          <w:kern w:val="0"/>
          <w:sz w:val="32"/>
          <w:szCs w:val="32"/>
          <w:shd w:val="clear" w:color="auto" w:fill="FFFFFF"/>
          <w:lang w:val="en-US" w:eastAsia="zh-CN" w:bidi="ar-SA"/>
        </w:rPr>
        <w:t xml:space="preserve">河南省工业和信息化厅         </w:t>
      </w:r>
      <w:r>
        <w:rPr>
          <w:rFonts w:hint="default" w:ascii="Times New Roman" w:hAnsi="Times New Roman" w:eastAsia="仿宋_GB2312" w:cs="Times New Roman"/>
          <w:b w:val="0"/>
          <w:bCs w:val="0"/>
          <w:color w:val="auto"/>
          <w:spacing w:val="7"/>
          <w:kern w:val="0"/>
          <w:sz w:val="32"/>
          <w:szCs w:val="32"/>
          <w:shd w:val="clear" w:color="auto" w:fill="FFFFFF"/>
          <w:lang w:val="en" w:eastAsia="zh-CN" w:bidi="ar-SA"/>
        </w:rPr>
        <w:t xml:space="preserve"> </w:t>
      </w:r>
      <w:r>
        <w:rPr>
          <w:rFonts w:hint="default" w:ascii="Times New Roman" w:hAnsi="Times New Roman" w:eastAsia="仿宋_GB2312" w:cs="Times New Roman"/>
          <w:b w:val="0"/>
          <w:bCs w:val="0"/>
          <w:color w:val="auto"/>
          <w:spacing w:val="7"/>
          <w:kern w:val="0"/>
          <w:sz w:val="32"/>
          <w:szCs w:val="32"/>
          <w:shd w:val="clear" w:color="auto" w:fill="FFFFFF"/>
          <w:lang w:val="en-US" w:eastAsia="zh-CN" w:bidi="ar-SA"/>
        </w:rPr>
        <w:t>河南省财政厅</w:t>
      </w:r>
    </w:p>
    <w:p>
      <w:pPr>
        <w:spacing w:before="0" w:after="0" w:line="560" w:lineRule="exact"/>
        <w:ind w:firstLine="5920" w:firstLineChars="1850"/>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2026</w:t>
      </w:r>
      <w:r>
        <w:rPr>
          <w:rFonts w:hint="default" w:ascii="Times New Roman" w:hAnsi="Times New Roman" w:eastAsia="仿宋_GB2312" w:cs="Times New Roman"/>
          <w:color w:val="auto"/>
          <w:kern w:val="0"/>
          <w:sz w:val="32"/>
          <w:szCs w:val="32"/>
          <w:lang w:val="en-US" w:eastAsia="zh-CN" w:bidi="ar-SA"/>
        </w:rPr>
        <w:t>年1月</w:t>
      </w:r>
      <w:r>
        <w:rPr>
          <w:rFonts w:hint="default" w:ascii="Times New Roman" w:hAnsi="Times New Roman" w:eastAsia="仿宋_GB2312" w:cs="Times New Roman"/>
          <w:color w:val="auto"/>
          <w:kern w:val="0"/>
          <w:sz w:val="32"/>
          <w:szCs w:val="32"/>
          <w:lang w:val="en" w:eastAsia="zh-CN" w:bidi="ar-SA"/>
        </w:rPr>
        <w:t>12</w:t>
      </w:r>
      <w:r>
        <w:rPr>
          <w:rFonts w:hint="default" w:ascii="Times New Roman" w:hAnsi="Times New Roman" w:eastAsia="仿宋_GB2312" w:cs="Times New Roman"/>
          <w:color w:val="auto"/>
          <w:kern w:val="0"/>
          <w:sz w:val="32"/>
          <w:szCs w:val="32"/>
          <w:lang w:val="en-US" w:eastAsia="zh-CN" w:bidi="ar-SA"/>
        </w:rPr>
        <w:t>日</w:t>
      </w:r>
    </w:p>
    <w:p>
      <w:pPr>
        <w:pStyle w:val="2"/>
        <w:spacing w:before="0" w:after="0" w:line="600" w:lineRule="exact"/>
        <w:ind w:firstLine="0"/>
        <w:rPr>
          <w:rFonts w:hint="default" w:ascii="Times New Roman" w:hAnsi="Times New Roman" w:eastAsia="仿宋_GB2312" w:cs="Times New Roman"/>
          <w:b w:val="0"/>
          <w:bCs w:val="0"/>
          <w:color w:val="auto"/>
          <w:kern w:val="0"/>
          <w:sz w:val="32"/>
          <w:szCs w:val="32"/>
          <w:lang w:val="en-US" w:eastAsia="zh-CN" w:bidi="ar-SA"/>
        </w:rPr>
        <w:sectPr>
          <w:headerReference r:id="rId3" w:type="default"/>
          <w:footerReference r:id="rId4" w:type="default"/>
          <w:pgSz w:w="11905" w:h="16838"/>
          <w:pgMar w:top="1417" w:right="1417" w:bottom="1417" w:left="1417" w:header="850" w:footer="1134" w:gutter="0"/>
          <w:pgBorders>
            <w:top w:val="none" w:sz="0" w:space="0"/>
            <w:left w:val="none" w:sz="0" w:space="0"/>
            <w:bottom w:val="none" w:sz="0" w:space="0"/>
            <w:right w:val="none" w:sz="0" w:space="0"/>
          </w:pgBorders>
          <w:pgNumType w:fmt="decimal"/>
          <w:cols w:space="720" w:num="1"/>
          <w:rtlGutter w:val="0"/>
          <w:docGrid w:type="lines" w:linePitch="312" w:charSpace="0"/>
        </w:sectPr>
      </w:pPr>
    </w:p>
    <w:tbl>
      <w:tblPr>
        <w:tblStyle w:val="10"/>
        <w:tblW w:w="54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4"/>
        <w:gridCol w:w="1636"/>
        <w:gridCol w:w="552"/>
        <w:gridCol w:w="552"/>
        <w:gridCol w:w="556"/>
        <w:gridCol w:w="556"/>
        <w:gridCol w:w="559"/>
        <w:gridCol w:w="559"/>
        <w:gridCol w:w="559"/>
        <w:gridCol w:w="559"/>
        <w:gridCol w:w="559"/>
        <w:gridCol w:w="559"/>
        <w:gridCol w:w="559"/>
        <w:gridCol w:w="760"/>
        <w:gridCol w:w="559"/>
        <w:gridCol w:w="559"/>
        <w:gridCol w:w="559"/>
        <w:gridCol w:w="559"/>
        <w:gridCol w:w="1054"/>
        <w:gridCol w:w="816"/>
        <w:gridCol w:w="750"/>
        <w:gridCol w:w="667"/>
        <w:gridCol w:w="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352" w:type="pct"/>
            <w:gridSpan w:val="2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32"/>
                <w:szCs w:val="32"/>
                <w:u w:val="none"/>
              </w:rPr>
            </w:pPr>
            <w:r>
              <w:rPr>
                <w:rFonts w:hint="eastAsia" w:ascii="黑体" w:hAnsi="黑体" w:eastAsia="黑体" w:cs="黑体"/>
                <w:b w:val="0"/>
                <w:bCs w:val="0"/>
                <w:i w:val="0"/>
                <w:color w:val="000000"/>
                <w:kern w:val="0"/>
                <w:sz w:val="32"/>
                <w:szCs w:val="32"/>
                <w:u w:val="none"/>
                <w:lang w:val="en-US" w:eastAsia="zh-CN" w:bidi="ar"/>
              </w:rPr>
              <w:t>附件1</w:t>
            </w:r>
          </w:p>
        </w:tc>
        <w:tc>
          <w:tcPr>
            <w:tcW w:w="246" w:type="pct"/>
            <w:tcBorders>
              <w:top w:val="nil"/>
              <w:left w:val="nil"/>
              <w:bottom w:val="nil"/>
              <w:right w:val="nil"/>
            </w:tcBorders>
            <w:shd w:val="clear" w:color="auto" w:fill="auto"/>
            <w:noWrap/>
            <w:tcMar>
              <w:top w:w="12" w:type="dxa"/>
              <w:left w:w="12" w:type="dxa"/>
              <w:right w:w="12" w:type="dxa"/>
            </w:tcMar>
            <w:vAlign w:val="center"/>
          </w:tcPr>
          <w:p>
            <w:pPr>
              <w:jc w:val="both"/>
              <w:rPr>
                <w:rFonts w:hint="default" w:ascii="Times New Roman" w:hAnsi="Times New Roman" w:eastAsia="宋体" w:cs="Times New Roman"/>
                <w:i w:val="0"/>
                <w:color w:val="000000"/>
                <w:sz w:val="32"/>
                <w:szCs w:val="32"/>
                <w:u w:val="none"/>
              </w:rPr>
            </w:pPr>
          </w:p>
        </w:tc>
        <w:tc>
          <w:tcPr>
            <w:tcW w:w="219" w:type="pct"/>
            <w:tcBorders>
              <w:top w:val="nil"/>
              <w:left w:val="nil"/>
              <w:bottom w:val="nil"/>
              <w:right w:val="nil"/>
            </w:tcBorders>
            <w:shd w:val="clear" w:color="auto" w:fill="auto"/>
            <w:noWrap/>
            <w:tcMar>
              <w:top w:w="12" w:type="dxa"/>
              <w:left w:w="12" w:type="dxa"/>
              <w:right w:w="12" w:type="dxa"/>
            </w:tcMar>
            <w:vAlign w:val="center"/>
          </w:tcPr>
          <w:p>
            <w:pPr>
              <w:jc w:val="both"/>
              <w:rPr>
                <w:rFonts w:hint="default" w:ascii="Times New Roman" w:hAnsi="Times New Roman" w:eastAsia="宋体" w:cs="Times New Roman"/>
                <w:i w:val="0"/>
                <w:color w:val="000000"/>
                <w:sz w:val="32"/>
                <w:szCs w:val="32"/>
                <w:u w:val="none"/>
              </w:rPr>
            </w:pPr>
          </w:p>
        </w:tc>
        <w:tc>
          <w:tcPr>
            <w:tcW w:w="181"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5000" w:type="pct"/>
            <w:gridSpan w:val="23"/>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r>
              <w:rPr>
                <w:rFonts w:hint="default" w:ascii="Times New Roman" w:hAnsi="Times New Roman" w:cs="Times New Roman"/>
                <w:b/>
                <w:i w:val="0"/>
                <w:color w:val="000000"/>
                <w:kern w:val="0"/>
                <w:sz w:val="42"/>
                <w:szCs w:val="42"/>
                <w:u w:val="none"/>
                <w:lang w:val="en" w:eastAsia="zh-CN" w:bidi="ar"/>
              </w:rPr>
              <w:t>2026</w:t>
            </w:r>
            <w:r>
              <w:rPr>
                <w:rFonts w:ascii="长城小标宋体" w:hAnsi="长城小标宋体" w:eastAsia="长城小标宋体" w:cs="长城小标宋体"/>
                <w:b/>
                <w:i w:val="0"/>
                <w:color w:val="000000"/>
                <w:kern w:val="0"/>
                <w:sz w:val="42"/>
                <w:szCs w:val="42"/>
                <w:u w:val="none"/>
                <w:lang w:val="en-US" w:eastAsia="zh-CN" w:bidi="ar"/>
              </w:rPr>
              <w:t>年第一季度规上工业企业满负荷生产财政奖励申报汇总表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98" w:type="pc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p>
        </w:tc>
        <w:tc>
          <w:tcPr>
            <w:tcW w:w="4801" w:type="pct"/>
            <w:gridSpan w:val="2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单位：万元、万千瓦时、%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1"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序号</w:t>
            </w: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市县名称</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企业名称（与公章一致）</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统一社会信用代码</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default" w:ascii="Times New Roman" w:hAnsi="Times New Roman" w:eastAsia="宋体" w:cs="Times New Roman"/>
                <w:b/>
                <w:i w:val="0"/>
                <w:color w:val="000000"/>
                <w:kern w:val="0"/>
                <w:sz w:val="18"/>
                <w:szCs w:val="18"/>
                <w:u w:val="none"/>
                <w:lang w:val="en-US" w:eastAsia="zh-CN" w:bidi="ar"/>
              </w:rPr>
              <w:t>申报</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金额</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default" w:ascii="Times New Roman" w:hAnsi="Times New Roman" w:eastAsia="宋体" w:cs="Times New Roman"/>
                <w:b/>
                <w:i w:val="0"/>
                <w:color w:val="000000"/>
                <w:kern w:val="0"/>
                <w:sz w:val="18"/>
                <w:szCs w:val="18"/>
                <w:u w:val="none"/>
                <w:lang w:val="en-US" w:eastAsia="zh-CN" w:bidi="ar"/>
              </w:rPr>
              <w:t>所属</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行业</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2025</w:t>
            </w:r>
            <w:r>
              <w:rPr>
                <w:rFonts w:hint="eastAsia" w:ascii="宋体" w:hAnsi="宋体" w:eastAsia="宋体" w:cs="宋体"/>
                <w:b/>
                <w:i w:val="0"/>
                <w:color w:val="000000"/>
                <w:kern w:val="0"/>
                <w:sz w:val="18"/>
                <w:szCs w:val="18"/>
                <w:u w:val="none"/>
                <w:lang w:val="en-US" w:eastAsia="zh-CN" w:bidi="ar"/>
              </w:rPr>
              <w:t>年产值</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default" w:ascii="Times New Roman" w:hAnsi="Times New Roman" w:cs="Times New Roman"/>
                <w:b/>
                <w:i w:val="0"/>
                <w:color w:val="000000"/>
                <w:kern w:val="0"/>
                <w:sz w:val="18"/>
                <w:szCs w:val="18"/>
                <w:u w:val="none"/>
                <w:lang w:val="en" w:eastAsia="zh-CN" w:bidi="ar"/>
              </w:rPr>
              <w:t>2025</w:t>
            </w:r>
            <w:r>
              <w:rPr>
                <w:rFonts w:hint="eastAsia" w:ascii="宋体" w:hAnsi="宋体" w:eastAsia="宋体" w:cs="宋体"/>
                <w:b/>
                <w:i w:val="0"/>
                <w:color w:val="000000"/>
                <w:kern w:val="0"/>
                <w:sz w:val="18"/>
                <w:szCs w:val="18"/>
                <w:u w:val="none"/>
                <w:lang w:val="en-US" w:eastAsia="zh-CN" w:bidi="ar"/>
              </w:rPr>
              <w:t>年营业</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default" w:ascii="Times New Roman" w:hAnsi="Times New Roman" w:cs="Times New Roman"/>
                <w:b/>
                <w:i w:val="0"/>
                <w:color w:val="000000"/>
                <w:kern w:val="0"/>
                <w:sz w:val="18"/>
                <w:szCs w:val="18"/>
                <w:u w:val="none"/>
                <w:lang w:val="en" w:eastAsia="zh-CN" w:bidi="ar"/>
              </w:rPr>
              <w:t>2025</w:t>
            </w:r>
            <w:r>
              <w:rPr>
                <w:rFonts w:hint="default" w:ascii="Times New Roman" w:hAnsi="Times New Roman" w:eastAsia="宋体" w:cs="Times New Roman"/>
                <w:b/>
                <w:i w:val="0"/>
                <w:color w:val="000000"/>
                <w:kern w:val="0"/>
                <w:sz w:val="18"/>
                <w:szCs w:val="18"/>
                <w:u w:val="none"/>
                <w:lang w:val="en-US" w:eastAsia="zh-CN" w:bidi="ar"/>
              </w:rPr>
              <w:t>年利润</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总额</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default" w:ascii="Times New Roman" w:hAnsi="Times New Roman" w:cs="Times New Roman"/>
                <w:b/>
                <w:i w:val="0"/>
                <w:color w:val="000000"/>
                <w:kern w:val="0"/>
                <w:sz w:val="18"/>
                <w:szCs w:val="18"/>
                <w:u w:val="none"/>
                <w:lang w:val="en" w:eastAsia="zh-CN" w:bidi="ar"/>
              </w:rPr>
              <w:t>2025</w:t>
            </w:r>
            <w:r>
              <w:rPr>
                <w:rFonts w:hint="default" w:ascii="Times New Roman" w:hAnsi="Times New Roman" w:eastAsia="宋体" w:cs="Times New Roman"/>
                <w:b/>
                <w:i w:val="0"/>
                <w:color w:val="000000"/>
                <w:kern w:val="0"/>
                <w:sz w:val="18"/>
                <w:szCs w:val="18"/>
                <w:u w:val="none"/>
                <w:lang w:val="en-US" w:eastAsia="zh-CN" w:bidi="ar"/>
              </w:rPr>
              <w:t>年应交</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税费</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2025</w:t>
            </w:r>
            <w:r>
              <w:rPr>
                <w:rFonts w:hint="eastAsia" w:ascii="宋体" w:hAnsi="宋体" w:eastAsia="宋体" w:cs="宋体"/>
                <w:b/>
                <w:i w:val="0"/>
                <w:color w:val="000000"/>
                <w:kern w:val="0"/>
                <w:sz w:val="18"/>
                <w:szCs w:val="18"/>
                <w:u w:val="none"/>
                <w:lang w:val="en-US" w:eastAsia="zh-CN" w:bidi="ar"/>
              </w:rPr>
              <w:t>年</w:t>
            </w:r>
            <w:r>
              <w:rPr>
                <w:rFonts w:hint="default" w:ascii="Times New Roman" w:hAnsi="Times New Roman" w:eastAsia="宋体" w:cs="Times New Roman"/>
                <w:b/>
                <w:i w:val="0"/>
                <w:color w:val="000000"/>
                <w:kern w:val="0"/>
                <w:sz w:val="18"/>
                <w:szCs w:val="18"/>
                <w:u w:val="none"/>
                <w:lang w:val="en-US" w:eastAsia="zh-CN" w:bidi="ar"/>
              </w:rPr>
              <w:t>1季度利润总额</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2026</w:t>
            </w:r>
            <w:r>
              <w:rPr>
                <w:rFonts w:hint="eastAsia" w:ascii="宋体" w:hAnsi="宋体" w:eastAsia="宋体" w:cs="宋体"/>
                <w:b/>
                <w:i w:val="0"/>
                <w:color w:val="000000"/>
                <w:kern w:val="0"/>
                <w:sz w:val="18"/>
                <w:szCs w:val="18"/>
                <w:u w:val="none"/>
                <w:lang w:val="en-US" w:eastAsia="zh-CN" w:bidi="ar"/>
              </w:rPr>
              <w:t>年</w:t>
            </w:r>
            <w:r>
              <w:rPr>
                <w:rFonts w:hint="default" w:ascii="Times New Roman" w:hAnsi="Times New Roman" w:eastAsia="宋体" w:cs="Times New Roman"/>
                <w:b/>
                <w:i w:val="0"/>
                <w:color w:val="000000"/>
                <w:kern w:val="0"/>
                <w:sz w:val="18"/>
                <w:szCs w:val="18"/>
                <w:u w:val="none"/>
                <w:lang w:val="en-US" w:eastAsia="zh-CN" w:bidi="ar"/>
              </w:rPr>
              <w:t>1季度利润总额</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2025</w:t>
            </w:r>
            <w:r>
              <w:rPr>
                <w:rFonts w:hint="default" w:ascii="Times New Roman" w:hAnsi="Times New Roman" w:eastAsia="宋体" w:cs="Times New Roman"/>
                <w:b/>
                <w:i w:val="0"/>
                <w:color w:val="000000"/>
                <w:kern w:val="0"/>
                <w:sz w:val="18"/>
                <w:szCs w:val="18"/>
                <w:u w:val="none"/>
                <w:lang w:val="en-US" w:eastAsia="zh-CN" w:bidi="ar"/>
              </w:rPr>
              <w:t>年1</w:t>
            </w:r>
            <w:r>
              <w:rPr>
                <w:rFonts w:hint="eastAsia" w:ascii="宋体" w:hAnsi="宋体" w:eastAsia="宋体" w:cs="宋体"/>
                <w:b/>
                <w:i w:val="0"/>
                <w:color w:val="000000"/>
                <w:kern w:val="0"/>
                <w:sz w:val="18"/>
                <w:szCs w:val="18"/>
                <w:u w:val="none"/>
                <w:lang w:val="en-US" w:eastAsia="zh-CN" w:bidi="ar"/>
              </w:rPr>
              <w:t>季度营业收入</w:t>
            </w:r>
          </w:p>
        </w:tc>
        <w:tc>
          <w:tcPr>
            <w:tcW w:w="24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2026</w:t>
            </w:r>
            <w:r>
              <w:rPr>
                <w:rFonts w:hint="default" w:ascii="Times New Roman" w:hAnsi="Times New Roman" w:eastAsia="宋体" w:cs="Times New Roman"/>
                <w:b/>
                <w:i w:val="0"/>
                <w:color w:val="000000"/>
                <w:kern w:val="0"/>
                <w:sz w:val="18"/>
                <w:szCs w:val="18"/>
                <w:u w:val="none"/>
                <w:lang w:val="en-US" w:eastAsia="zh-CN" w:bidi="ar"/>
              </w:rPr>
              <w:t>年1</w:t>
            </w:r>
            <w:r>
              <w:rPr>
                <w:rFonts w:hint="eastAsia" w:ascii="宋体" w:hAnsi="宋体" w:eastAsia="宋体" w:cs="宋体"/>
                <w:b/>
                <w:i w:val="0"/>
                <w:color w:val="000000"/>
                <w:kern w:val="0"/>
                <w:sz w:val="18"/>
                <w:szCs w:val="18"/>
                <w:u w:val="none"/>
                <w:lang w:val="en-US" w:eastAsia="zh-CN" w:bidi="ar"/>
              </w:rPr>
              <w:t>季度营业收入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2025</w:t>
            </w:r>
            <w:r>
              <w:rPr>
                <w:rFonts w:hint="default" w:ascii="Times New Roman" w:hAnsi="Times New Roman" w:eastAsia="宋体" w:cs="Times New Roman"/>
                <w:b/>
                <w:i w:val="0"/>
                <w:color w:val="000000"/>
                <w:kern w:val="0"/>
                <w:sz w:val="18"/>
                <w:szCs w:val="18"/>
                <w:u w:val="none"/>
                <w:lang w:val="en-US" w:eastAsia="zh-CN" w:bidi="ar"/>
              </w:rPr>
              <w:t>年1</w:t>
            </w:r>
            <w:r>
              <w:rPr>
                <w:rFonts w:hint="eastAsia" w:ascii="宋体" w:hAnsi="宋体" w:eastAsia="宋体" w:cs="宋体"/>
                <w:b/>
                <w:i w:val="0"/>
                <w:color w:val="000000"/>
                <w:kern w:val="0"/>
                <w:sz w:val="18"/>
                <w:szCs w:val="18"/>
                <w:u w:val="none"/>
                <w:lang w:val="en-US" w:eastAsia="zh-CN" w:bidi="ar"/>
              </w:rPr>
              <w:t>季度用电量</w:t>
            </w:r>
            <w:r>
              <w:rPr>
                <w:rFonts w:hint="default" w:ascii="Times New Roman" w:hAnsi="Times New Roman" w:eastAsia="宋体" w:cs="Times New Roman"/>
                <w:b/>
                <w:i w:val="0"/>
                <w:color w:val="000000"/>
                <w:kern w:val="0"/>
                <w:sz w:val="18"/>
                <w:szCs w:val="18"/>
                <w:u w:val="none"/>
                <w:lang w:val="en-US" w:eastAsia="zh-CN" w:bidi="ar"/>
              </w:rPr>
              <w:t>/</w:t>
            </w:r>
            <w:r>
              <w:rPr>
                <w:rFonts w:hint="eastAsia" w:ascii="宋体" w:hAnsi="宋体" w:eastAsia="宋体" w:cs="宋体"/>
                <w:b/>
                <w:i w:val="0"/>
                <w:color w:val="000000"/>
                <w:kern w:val="0"/>
                <w:sz w:val="18"/>
                <w:szCs w:val="18"/>
                <w:u w:val="none"/>
                <w:lang w:val="en-US" w:eastAsia="zh-CN" w:bidi="ar"/>
              </w:rPr>
              <w:t>营业收入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2026</w:t>
            </w:r>
            <w:r>
              <w:rPr>
                <w:rFonts w:hint="default" w:ascii="Times New Roman" w:hAnsi="Times New Roman" w:eastAsia="宋体" w:cs="Times New Roman"/>
                <w:b/>
                <w:i w:val="0"/>
                <w:color w:val="000000"/>
                <w:kern w:val="0"/>
                <w:sz w:val="18"/>
                <w:szCs w:val="18"/>
                <w:u w:val="none"/>
                <w:lang w:val="en-US" w:eastAsia="zh-CN" w:bidi="ar"/>
              </w:rPr>
              <w:t>年1</w:t>
            </w:r>
            <w:r>
              <w:rPr>
                <w:rFonts w:hint="eastAsia" w:ascii="宋体" w:hAnsi="宋体" w:eastAsia="宋体" w:cs="宋体"/>
                <w:b/>
                <w:i w:val="0"/>
                <w:color w:val="000000"/>
                <w:kern w:val="0"/>
                <w:sz w:val="18"/>
                <w:szCs w:val="18"/>
                <w:u w:val="none"/>
                <w:lang w:val="en-US" w:eastAsia="zh-CN" w:bidi="ar"/>
              </w:rPr>
              <w:t>季度用电量</w:t>
            </w:r>
            <w:r>
              <w:rPr>
                <w:rFonts w:hint="default" w:ascii="Times New Roman" w:hAnsi="Times New Roman" w:eastAsia="宋体" w:cs="Times New Roman"/>
                <w:b/>
                <w:i w:val="0"/>
                <w:color w:val="000000"/>
                <w:kern w:val="0"/>
                <w:sz w:val="18"/>
                <w:szCs w:val="18"/>
                <w:u w:val="none"/>
                <w:lang w:val="en-US" w:eastAsia="zh-CN" w:bidi="ar"/>
              </w:rPr>
              <w:t>/</w:t>
            </w:r>
            <w:r>
              <w:rPr>
                <w:rFonts w:hint="eastAsia" w:ascii="宋体" w:hAnsi="宋体" w:eastAsia="宋体" w:cs="宋体"/>
                <w:b/>
                <w:i w:val="0"/>
                <w:color w:val="000000"/>
                <w:kern w:val="0"/>
                <w:sz w:val="18"/>
                <w:szCs w:val="18"/>
                <w:u w:val="none"/>
                <w:lang w:val="en-US" w:eastAsia="zh-CN" w:bidi="ar"/>
              </w:rPr>
              <w:t>营业收入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2025</w:t>
            </w:r>
            <w:r>
              <w:rPr>
                <w:rFonts w:hint="default" w:ascii="Times New Roman" w:hAnsi="Times New Roman" w:eastAsia="宋体" w:cs="Times New Roman"/>
                <w:b/>
                <w:i w:val="0"/>
                <w:color w:val="000000"/>
                <w:kern w:val="0"/>
                <w:sz w:val="18"/>
                <w:szCs w:val="18"/>
                <w:u w:val="none"/>
                <w:lang w:val="en-US" w:eastAsia="zh-CN" w:bidi="ar"/>
              </w:rPr>
              <w:t>年月用电量/</w:t>
            </w:r>
            <w:r>
              <w:rPr>
                <w:rFonts w:hint="eastAsia" w:ascii="宋体" w:hAnsi="宋体" w:eastAsia="宋体" w:cs="宋体"/>
                <w:b/>
                <w:i w:val="0"/>
                <w:color w:val="000000"/>
                <w:kern w:val="0"/>
                <w:sz w:val="18"/>
                <w:szCs w:val="18"/>
                <w:u w:val="none"/>
                <w:lang w:val="en-US" w:eastAsia="zh-CN" w:bidi="ar"/>
              </w:rPr>
              <w:t>营业收入</w:t>
            </w:r>
            <w:r>
              <w:rPr>
                <w:rFonts w:hint="default" w:ascii="Times New Roman" w:hAnsi="Times New Roman" w:eastAsia="宋体" w:cs="Times New Roman"/>
                <w:b/>
                <w:i w:val="0"/>
                <w:color w:val="000000"/>
                <w:kern w:val="0"/>
                <w:sz w:val="18"/>
                <w:szCs w:val="18"/>
                <w:u w:val="none"/>
                <w:lang w:val="en-US" w:eastAsia="zh-CN" w:bidi="ar"/>
              </w:rPr>
              <w:t>峰值</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2026</w:t>
            </w:r>
            <w:r>
              <w:rPr>
                <w:rFonts w:hint="default" w:ascii="Times New Roman" w:hAnsi="Times New Roman" w:eastAsia="宋体" w:cs="Times New Roman"/>
                <w:b/>
                <w:i w:val="0"/>
                <w:color w:val="000000"/>
                <w:kern w:val="0"/>
                <w:sz w:val="18"/>
                <w:szCs w:val="18"/>
                <w:u w:val="none"/>
                <w:lang w:val="en-US" w:eastAsia="zh-CN" w:bidi="ar"/>
              </w:rPr>
              <w:t>年1</w:t>
            </w:r>
            <w:r>
              <w:rPr>
                <w:rFonts w:hint="eastAsia" w:ascii="宋体" w:hAnsi="宋体" w:eastAsia="宋体" w:cs="宋体"/>
                <w:b/>
                <w:i w:val="0"/>
                <w:color w:val="000000"/>
                <w:kern w:val="0"/>
                <w:sz w:val="18"/>
                <w:szCs w:val="18"/>
                <w:u w:val="none"/>
                <w:lang w:val="en-US" w:eastAsia="zh-CN" w:bidi="ar"/>
              </w:rPr>
              <w:t>季度月均用电量</w:t>
            </w:r>
            <w:r>
              <w:rPr>
                <w:rFonts w:hint="default" w:ascii="Times New Roman" w:hAnsi="Times New Roman" w:eastAsia="宋体" w:cs="Times New Roman"/>
                <w:b/>
                <w:i w:val="0"/>
                <w:color w:val="000000"/>
                <w:kern w:val="0"/>
                <w:sz w:val="18"/>
                <w:szCs w:val="18"/>
                <w:u w:val="none"/>
                <w:lang w:val="en-US" w:eastAsia="zh-CN" w:bidi="ar"/>
              </w:rPr>
              <w:t>/</w:t>
            </w:r>
            <w:r>
              <w:rPr>
                <w:rFonts w:hint="eastAsia" w:ascii="宋体" w:hAnsi="宋体" w:eastAsia="宋体" w:cs="宋体"/>
                <w:b/>
                <w:i w:val="0"/>
                <w:color w:val="000000"/>
                <w:kern w:val="0"/>
                <w:sz w:val="18"/>
                <w:szCs w:val="18"/>
                <w:u w:val="none"/>
                <w:lang w:val="en-US" w:eastAsia="zh-CN" w:bidi="ar"/>
              </w:rPr>
              <w:t>营业收入</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2026</w:t>
            </w:r>
            <w:r>
              <w:rPr>
                <w:rFonts w:hint="default" w:ascii="Times New Roman" w:hAnsi="Times New Roman" w:eastAsia="宋体" w:cs="Times New Roman"/>
                <w:b/>
                <w:i w:val="0"/>
                <w:color w:val="000000"/>
                <w:kern w:val="0"/>
                <w:sz w:val="18"/>
                <w:szCs w:val="18"/>
                <w:u w:val="none"/>
                <w:lang w:val="en-US" w:eastAsia="zh-CN" w:bidi="ar"/>
              </w:rPr>
              <w:t>年1</w:t>
            </w:r>
            <w:r>
              <w:rPr>
                <w:rFonts w:hint="eastAsia" w:ascii="宋体" w:hAnsi="宋体" w:eastAsia="宋体" w:cs="宋体"/>
                <w:b/>
                <w:i w:val="0"/>
                <w:color w:val="000000"/>
                <w:kern w:val="0"/>
                <w:sz w:val="18"/>
                <w:szCs w:val="18"/>
                <w:u w:val="none"/>
                <w:lang w:val="en-US" w:eastAsia="zh-CN" w:bidi="ar"/>
              </w:rPr>
              <w:t>季度月均用电量</w:t>
            </w:r>
            <w:r>
              <w:rPr>
                <w:rFonts w:hint="default" w:ascii="Times New Roman" w:hAnsi="Times New Roman" w:eastAsia="宋体" w:cs="Times New Roman"/>
                <w:b/>
                <w:i w:val="0"/>
                <w:color w:val="000000"/>
                <w:kern w:val="0"/>
                <w:sz w:val="18"/>
                <w:szCs w:val="18"/>
                <w:u w:val="none"/>
                <w:lang w:val="en-US" w:eastAsia="zh-CN" w:bidi="ar"/>
              </w:rPr>
              <w:t>/</w:t>
            </w:r>
            <w:r>
              <w:rPr>
                <w:rFonts w:hint="eastAsia" w:ascii="宋体" w:hAnsi="宋体" w:eastAsia="宋体" w:cs="宋体"/>
                <w:b/>
                <w:i w:val="0"/>
                <w:color w:val="000000"/>
                <w:kern w:val="0"/>
                <w:sz w:val="18"/>
                <w:szCs w:val="18"/>
                <w:u w:val="none"/>
                <w:lang w:val="en-US" w:eastAsia="zh-CN" w:bidi="ar"/>
              </w:rPr>
              <w:t>营业收入</w:t>
            </w:r>
            <w:r>
              <w:rPr>
                <w:rFonts w:hint="default" w:ascii="Times New Roman" w:hAnsi="Times New Roman" w:eastAsia="宋体" w:cs="Times New Roman"/>
                <w:b/>
                <w:i w:val="0"/>
                <w:color w:val="000000"/>
                <w:kern w:val="0"/>
                <w:sz w:val="18"/>
                <w:szCs w:val="18"/>
                <w:u w:val="none"/>
                <w:lang w:val="en-US" w:eastAsia="zh-CN" w:bidi="ar"/>
              </w:rPr>
              <w:t>占</w:t>
            </w:r>
            <w:r>
              <w:rPr>
                <w:rFonts w:hint="default" w:ascii="Times New Roman" w:hAnsi="Times New Roman" w:cs="Times New Roman"/>
                <w:b/>
                <w:i w:val="0"/>
                <w:color w:val="000000"/>
                <w:kern w:val="0"/>
                <w:sz w:val="18"/>
                <w:szCs w:val="18"/>
                <w:u w:val="none"/>
                <w:lang w:val="en" w:eastAsia="zh-CN" w:bidi="ar"/>
              </w:rPr>
              <w:t>2025</w:t>
            </w:r>
            <w:r>
              <w:rPr>
                <w:rFonts w:hint="default" w:ascii="Times New Roman" w:hAnsi="Times New Roman" w:eastAsia="宋体" w:cs="Times New Roman"/>
                <w:b/>
                <w:i w:val="0"/>
                <w:color w:val="000000"/>
                <w:kern w:val="0"/>
                <w:sz w:val="18"/>
                <w:szCs w:val="18"/>
                <w:u w:val="none"/>
                <w:lang w:val="en-US" w:eastAsia="zh-CN" w:bidi="ar"/>
              </w:rPr>
              <w:t>年月用电量/</w:t>
            </w:r>
            <w:r>
              <w:rPr>
                <w:rFonts w:hint="eastAsia" w:ascii="宋体" w:hAnsi="宋体" w:eastAsia="宋体" w:cs="宋体"/>
                <w:b/>
                <w:i w:val="0"/>
                <w:color w:val="000000"/>
                <w:kern w:val="0"/>
                <w:sz w:val="18"/>
                <w:szCs w:val="18"/>
                <w:u w:val="none"/>
                <w:lang w:val="en-US" w:eastAsia="zh-CN" w:bidi="ar"/>
              </w:rPr>
              <w:t>营业收入</w:t>
            </w:r>
            <w:r>
              <w:rPr>
                <w:rFonts w:hint="default" w:ascii="Times New Roman" w:hAnsi="Times New Roman" w:eastAsia="宋体" w:cs="Times New Roman"/>
                <w:b/>
                <w:i w:val="0"/>
                <w:color w:val="000000"/>
                <w:kern w:val="0"/>
                <w:sz w:val="18"/>
                <w:szCs w:val="18"/>
                <w:u w:val="none"/>
                <w:lang w:val="en-US" w:eastAsia="zh-CN" w:bidi="ar"/>
              </w:rPr>
              <w:t>峰值的比例</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cs="Times New Roman"/>
                <w:b/>
                <w:i w:val="0"/>
                <w:color w:val="000000"/>
                <w:kern w:val="0"/>
                <w:sz w:val="18"/>
                <w:szCs w:val="18"/>
                <w:u w:val="none"/>
                <w:lang w:val="en" w:eastAsia="zh-CN" w:bidi="ar"/>
              </w:rPr>
              <w:t>2026</w:t>
            </w:r>
            <w:r>
              <w:rPr>
                <w:rFonts w:hint="default" w:ascii="Times New Roman" w:hAnsi="Times New Roman" w:eastAsia="宋体" w:cs="Times New Roman"/>
                <w:b/>
                <w:i w:val="0"/>
                <w:color w:val="000000"/>
                <w:kern w:val="0"/>
                <w:sz w:val="18"/>
                <w:szCs w:val="18"/>
                <w:u w:val="none"/>
                <w:lang w:val="en-US" w:eastAsia="zh-CN" w:bidi="ar"/>
              </w:rPr>
              <w:t>年1</w:t>
            </w:r>
            <w:r>
              <w:rPr>
                <w:rFonts w:hint="eastAsia" w:ascii="宋体" w:hAnsi="宋体" w:eastAsia="宋体" w:cs="宋体"/>
                <w:b/>
                <w:i w:val="0"/>
                <w:color w:val="000000"/>
                <w:kern w:val="0"/>
                <w:sz w:val="18"/>
                <w:szCs w:val="18"/>
                <w:u w:val="none"/>
                <w:lang w:val="en-US" w:eastAsia="zh-CN" w:bidi="ar"/>
              </w:rPr>
              <w:t>季度营业收入同比增长</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18"/>
                <w:szCs w:val="18"/>
                <w:u w:val="none"/>
                <w:lang w:val="en-US" w:eastAsia="zh-CN" w:bidi="ar"/>
              </w:rPr>
            </w:pPr>
            <w:r>
              <w:rPr>
                <w:rFonts w:hint="eastAsia" w:ascii="Times New Roman" w:hAnsi="Times New Roman" w:cs="Times New Roman"/>
                <w:b/>
                <w:i w:val="0"/>
                <w:color w:val="000000"/>
                <w:kern w:val="0"/>
                <w:sz w:val="18"/>
                <w:szCs w:val="18"/>
                <w:u w:val="none"/>
                <w:lang w:val="en-US" w:eastAsia="zh-CN" w:bidi="ar"/>
              </w:rPr>
              <w:t>用电号</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联系人及电话</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18"/>
                <w:szCs w:val="18"/>
                <w:u w:val="none"/>
              </w:rPr>
            </w:pPr>
          </w:p>
        </w:tc>
        <w:tc>
          <w:tcPr>
            <w:tcW w:w="2265" w:type="pct"/>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基本信息需全部填写</w:t>
            </w:r>
          </w:p>
        </w:tc>
        <w:tc>
          <w:tcPr>
            <w:tcW w:w="1082"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奖励10</w:t>
            </w:r>
            <w:r>
              <w:rPr>
                <w:rFonts w:hint="eastAsia" w:ascii="宋体" w:hAnsi="宋体" w:eastAsia="宋体" w:cs="宋体"/>
                <w:b/>
                <w:i w:val="0"/>
                <w:color w:val="000000"/>
                <w:kern w:val="0"/>
                <w:sz w:val="18"/>
                <w:szCs w:val="18"/>
                <w:u w:val="none"/>
                <w:lang w:val="en-US" w:eastAsia="zh-CN" w:bidi="ar"/>
              </w:rPr>
              <w:t>万、</w:t>
            </w:r>
            <w:r>
              <w:rPr>
                <w:rFonts w:hint="default" w:ascii="Times New Roman" w:hAnsi="Times New Roman" w:eastAsia="宋体" w:cs="Times New Roman"/>
                <w:b/>
                <w:i w:val="0"/>
                <w:color w:val="000000"/>
                <w:kern w:val="0"/>
                <w:sz w:val="18"/>
                <w:szCs w:val="18"/>
                <w:u w:val="none"/>
                <w:lang w:val="en-US" w:eastAsia="zh-CN" w:bidi="ar"/>
              </w:rPr>
              <w:t>20</w:t>
            </w:r>
            <w:r>
              <w:rPr>
                <w:rFonts w:hint="eastAsia" w:ascii="宋体" w:hAnsi="宋体" w:eastAsia="宋体" w:cs="宋体"/>
                <w:b/>
                <w:i w:val="0"/>
                <w:color w:val="000000"/>
                <w:kern w:val="0"/>
                <w:sz w:val="18"/>
                <w:szCs w:val="18"/>
                <w:u w:val="none"/>
                <w:lang w:val="en-US" w:eastAsia="zh-CN" w:bidi="ar"/>
              </w:rPr>
              <w:t>万填写</w:t>
            </w:r>
          </w:p>
        </w:tc>
        <w:tc>
          <w:tcPr>
            <w:tcW w:w="26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奖励20</w:t>
            </w:r>
            <w:r>
              <w:rPr>
                <w:rFonts w:hint="eastAsia" w:ascii="宋体" w:hAnsi="宋体" w:eastAsia="宋体" w:cs="宋体"/>
                <w:b/>
                <w:i w:val="0"/>
                <w:color w:val="000000"/>
                <w:kern w:val="0"/>
                <w:sz w:val="18"/>
                <w:szCs w:val="18"/>
                <w:u w:val="none"/>
                <w:lang w:val="en-US" w:eastAsia="zh-CN" w:bidi="ar"/>
              </w:rPr>
              <w:t>万填写</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imes New Roman" w:hAnsi="Times New Roman" w:eastAsia="宋体" w:cs="Times New Roman"/>
                <w:b/>
                <w:i w:val="0"/>
                <w:color w:val="000000"/>
                <w:sz w:val="18"/>
                <w:szCs w:val="18"/>
                <w:u w:val="none"/>
                <w:lang w:eastAsia="zh-CN"/>
              </w:rPr>
            </w:pPr>
            <w:r>
              <w:rPr>
                <w:rFonts w:hint="eastAsia" w:ascii="Times New Roman" w:hAnsi="Times New Roman" w:cs="Times New Roman"/>
                <w:b/>
                <w:i w:val="0"/>
                <w:color w:val="000000"/>
                <w:sz w:val="18"/>
                <w:szCs w:val="18"/>
                <w:u w:val="none"/>
                <w:lang w:eastAsia="zh-CN"/>
              </w:rPr>
              <w:t>直供电企业填写</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both"/>
              <w:rPr>
                <w:rFonts w:hint="default" w:ascii="Times New Roman" w:hAnsi="Times New Roman" w:eastAsia="宋体" w:cs="Times New Roman"/>
                <w:i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郑州市全辖合计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郑州市级小计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郑州市本级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中原区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二七区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管城回族区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金水区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上街区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惠济区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中牟县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巩义市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荥阳市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新密市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新郑市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登封市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开封市全辖合计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开封市级小计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bookmarkStart w:id="0" w:name="_GoBack"/>
            <w:r>
              <w:rPr>
                <w:rFonts w:hint="default" w:ascii="Times New Roman" w:hAnsi="Times New Roman" w:eastAsia="宋体" w:cs="Times New Roman"/>
                <w:i w:val="0"/>
                <w:color w:val="000000"/>
                <w:kern w:val="0"/>
                <w:sz w:val="18"/>
                <w:szCs w:val="18"/>
                <w:u w:val="none"/>
                <w:lang w:val="en-US" w:eastAsia="zh-CN" w:bidi="ar"/>
              </w:rPr>
              <w:t>18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开封市本级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龙亭区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鼓楼区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禹王台区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顺河回族区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祥符区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通许县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尉氏县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杞县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兰考县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洛阳市全辖合计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洛阳市级小计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洛阳市本级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涧西区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西工区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瀍河回族区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洛龙区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偃师区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孟津区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宜阳县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新安县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洛宁县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栾川县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伊川县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汝阳县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嵩县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平顶山市全辖合计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平顶山市级小计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平顶山市本级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卫东区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石龙区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湛河区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宝丰县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叶县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鲁山县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郏县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舞钢市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汝州市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安阳市全辖合计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安阳市级小计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安阳市本级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文峰区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北关区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殷都区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龙安区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安阳县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汤阴县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滑县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内黄县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林州市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鹤壁市全辖合计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鹤壁市级小计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鹤壁市本级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鹤山区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山城区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淇滨区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浚县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淇县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新乡市全辖合计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新乡市级小计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新乡市本级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红旗区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卫滨区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牧野区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凤泉区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新乡县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获嘉县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原阳县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延津县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封丘县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长垣市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卫辉市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辉县市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焦作市全辖合计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焦作市级小计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焦作市本级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解放区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中站区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马村区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山阳区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修武县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博爱县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武陟县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温县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沁阳市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孟州市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濮阳市全辖合计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濮阳市级小计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濮阳市本级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华龙区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清丰县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南乐县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范县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台前县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濮阳县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许昌市全辖合计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许昌市级小计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许昌市本级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魏都区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建安区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鄢陵县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襄城县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禹州市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长葛市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漯河市全辖合计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漯河市级小计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漯河市本级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源汇区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郾城区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召陵区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舞阳县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临颍县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三门峡市全辖合计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三门峡市级小计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三门峡市本级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湖滨区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陕州区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渑池县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卢氏县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义马市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灵宝市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南阳市全辖合计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南阳市级小计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南阳市本级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宛城区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卧龙区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南召县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方城县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西峡县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镇平县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内乡县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淅川县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社旗县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唐河县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桐柏县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邓州市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商丘市全辖合计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商丘市级小计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商丘市本级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梁园区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睢阳区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民权县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睢县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宁陵县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柘城县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虞城县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夏邑县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永城市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信阳市全辖合计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信阳市级小计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信阳市本级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浉河区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平桥区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罗山县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光山县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固始县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潢川县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淮滨县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息县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周口市全辖合计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周口市级小计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周口市本级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川汇区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淮阳区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扶沟县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西华县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商水县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沈丘县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郸城县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太康县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鹿邑县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项城市</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驻马店市全辖合计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驻马店市级小计</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驻马店市本级</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驿城区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西平县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上蔡县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平舆县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正阳县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确山县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泌阳县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汝南县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遂平县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新蔡县</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济源示范区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航空港区</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Times New Roman" w:hAnsi="Times New Roman" w:eastAsia="宋体" w:cs="Times New Roman"/>
                <w:i w:val="0"/>
                <w:color w:val="000000"/>
                <w:sz w:val="32"/>
                <w:szCs w:val="3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pPr>
              <w:jc w:val="both"/>
              <w:rPr>
                <w:rFonts w:hint="default" w:ascii="Times New Roman" w:hAnsi="Times New Roman" w:eastAsia="宋体" w:cs="Times New Roman"/>
                <w:i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sectPr>
          <w:pgSz w:w="16838" w:h="11905" w:orient="landscape"/>
          <w:pgMar w:top="1417" w:right="1417" w:bottom="1417" w:left="1417" w:header="850"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ind w:firstLine="0" w:firstLineChars="0"/>
        <w:rPr>
          <w:rFonts w:hint="default" w:ascii="Times New Roman" w:hAnsi="Times New Roman" w:eastAsia="宋体" w:cs="Times New Roman"/>
          <w:b w:val="0"/>
          <w:bCs w:val="0"/>
          <w:i w:val="0"/>
          <w:color w:val="000000"/>
          <w:kern w:val="0"/>
          <w:sz w:val="20"/>
          <w:szCs w:val="20"/>
          <w:u w:val="none"/>
          <w:lang w:val="en-US" w:eastAsia="zh-CN"/>
        </w:rPr>
      </w:pPr>
      <w:r>
        <w:rPr>
          <w:rFonts w:hint="default" w:ascii="Times New Roman" w:hAnsi="Times New Roman" w:eastAsia="黑体" w:cs="Times New Roman"/>
          <w:b w:val="0"/>
          <w:bCs w:val="0"/>
          <w:i w:val="0"/>
          <w:color w:val="000000"/>
          <w:kern w:val="0"/>
          <w:sz w:val="32"/>
          <w:szCs w:val="32"/>
          <w:u w:val="none"/>
          <w:lang w:val="en-US" w:eastAsia="zh-CN"/>
        </w:rPr>
        <w:t>附件2</w:t>
      </w:r>
    </w:p>
    <w:p>
      <w:pPr>
        <w:pStyle w:val="2"/>
        <w:ind w:firstLine="0"/>
        <w:jc w:val="center"/>
        <w:rPr>
          <w:rFonts w:hint="default" w:ascii="Times New Roman" w:hAnsi="Times New Roman" w:eastAsia="宋体" w:cs="Times New Roman"/>
          <w:i w:val="0"/>
          <w:color w:val="000000"/>
          <w:kern w:val="0"/>
          <w:sz w:val="20"/>
          <w:szCs w:val="20"/>
          <w:u w:val="none"/>
          <w:lang w:val="en-US" w:eastAsia="zh-CN"/>
        </w:rPr>
      </w:pPr>
      <w:r>
        <w:rPr>
          <w:rFonts w:hint="default" w:ascii="Times New Roman" w:hAnsi="Times New Roman" w:eastAsia="长城小标宋体" w:cs="Times New Roman"/>
          <w:b/>
          <w:i w:val="0"/>
          <w:color w:val="000000"/>
          <w:kern w:val="0"/>
          <w:sz w:val="42"/>
          <w:szCs w:val="42"/>
          <w:u w:val="none"/>
          <w:lang w:val="en" w:eastAsia="zh-CN"/>
        </w:rPr>
        <w:t>2026</w:t>
      </w:r>
      <w:r>
        <w:rPr>
          <w:rFonts w:hint="default" w:ascii="Times New Roman" w:hAnsi="Times New Roman" w:eastAsia="长城小标宋体" w:cs="Times New Roman"/>
          <w:b/>
          <w:color w:val="000000"/>
          <w:sz w:val="42"/>
          <w:szCs w:val="42"/>
          <w:u w:val="none"/>
          <w:lang w:val="en-US" w:eastAsia="zh-CN"/>
        </w:rPr>
        <w:t>年</w:t>
      </w:r>
      <w:r>
        <w:rPr>
          <w:rFonts w:hint="default" w:ascii="Times New Roman" w:hAnsi="Times New Roman" w:eastAsia="长城小标宋体" w:cs="Times New Roman"/>
          <w:b/>
          <w:color w:val="000000"/>
          <w:spacing w:val="0"/>
          <w:kern w:val="0"/>
          <w:sz w:val="42"/>
          <w:szCs w:val="42"/>
          <w:u w:val="none"/>
          <w:shd w:val="clear"/>
          <w:lang w:val="en-US" w:eastAsia="zh-CN" w:bidi="ar"/>
        </w:rPr>
        <w:t>第</w:t>
      </w:r>
      <w:r>
        <w:rPr>
          <w:rFonts w:hint="default" w:ascii="Times New Roman" w:hAnsi="Times New Roman" w:eastAsia="长城小标宋体" w:cs="Times New Roman"/>
          <w:b/>
          <w:color w:val="000000"/>
          <w:sz w:val="42"/>
          <w:szCs w:val="42"/>
          <w:u w:val="none"/>
          <w:lang w:val="en-US" w:eastAsia="zh-CN"/>
        </w:rPr>
        <w:t>一季度规上工业企业满负荷生产</w:t>
      </w:r>
      <w:r>
        <w:rPr>
          <w:rFonts w:hint="eastAsia" w:ascii="Times New Roman" w:hAnsi="Times New Roman" w:eastAsia="长城小标宋体" w:cs="Times New Roman"/>
          <w:b/>
          <w:color w:val="000000"/>
          <w:sz w:val="42"/>
          <w:szCs w:val="42"/>
          <w:u w:val="none"/>
          <w:lang w:val="en-US" w:eastAsia="zh-CN"/>
        </w:rPr>
        <w:t>财政</w:t>
      </w:r>
      <w:r>
        <w:rPr>
          <w:rFonts w:hint="default" w:ascii="Times New Roman" w:hAnsi="Times New Roman" w:eastAsia="长城小标宋体" w:cs="Times New Roman"/>
          <w:b/>
          <w:color w:val="000000"/>
          <w:sz w:val="42"/>
          <w:szCs w:val="42"/>
          <w:u w:val="none"/>
          <w:lang w:val="en-US" w:eastAsia="zh-CN"/>
        </w:rPr>
        <w:t>奖励资金情况表</w:t>
      </w:r>
    </w:p>
    <w:p>
      <w:pPr>
        <w:pStyle w:val="2"/>
        <w:ind w:firstLine="12950" w:firstLineChars="6450"/>
        <w:rPr>
          <w:rFonts w:hint="default" w:ascii="Times New Roman" w:hAnsi="Times New Roman" w:eastAsia="宋体" w:cs="Times New Roman"/>
          <w:i w:val="0"/>
          <w:color w:val="000000"/>
          <w:kern w:val="0"/>
          <w:sz w:val="20"/>
          <w:szCs w:val="20"/>
          <w:u w:val="none"/>
          <w:lang w:val="en-US" w:eastAsia="zh-CN"/>
        </w:rPr>
      </w:pPr>
      <w:r>
        <w:rPr>
          <w:rFonts w:hint="default" w:ascii="Times New Roman" w:hAnsi="Times New Roman" w:cs="Times New Roman"/>
          <w:i w:val="0"/>
          <w:color w:val="000000"/>
          <w:sz w:val="20"/>
          <w:szCs w:val="20"/>
          <w:u w:val="none"/>
          <w:lang w:val="en-US" w:eastAsia="zh-CN"/>
        </w:rPr>
        <w:t>单位：万元</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1"/>
        <w:gridCol w:w="2504"/>
        <w:gridCol w:w="1357"/>
        <w:gridCol w:w="1357"/>
        <w:gridCol w:w="1357"/>
        <w:gridCol w:w="1357"/>
        <w:gridCol w:w="1357"/>
        <w:gridCol w:w="1357"/>
        <w:gridCol w:w="1364"/>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atLeast"/>
        </w:trPr>
        <w:tc>
          <w:tcPr>
            <w:tcW w:w="3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序号</w:t>
            </w:r>
          </w:p>
        </w:tc>
        <w:tc>
          <w:tcPr>
            <w:tcW w:w="89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市县名称</w:t>
            </w:r>
          </w:p>
        </w:tc>
        <w:tc>
          <w:tcPr>
            <w:tcW w:w="48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kern w:val="0"/>
                <w:sz w:val="20"/>
                <w:szCs w:val="20"/>
                <w:u w:val="none"/>
                <w:lang w:val="en-US" w:eastAsia="zh-CN"/>
              </w:rPr>
            </w:pPr>
            <w:r>
              <w:rPr>
                <w:rFonts w:hint="default" w:ascii="Times New Roman" w:hAnsi="Times New Roman" w:eastAsia="宋体" w:cs="Times New Roman"/>
                <w:b/>
                <w:bCs w:val="0"/>
                <w:i w:val="0"/>
                <w:color w:val="000000"/>
                <w:kern w:val="0"/>
                <w:sz w:val="20"/>
                <w:szCs w:val="20"/>
                <w:u w:val="none"/>
                <w:lang w:val="en-US" w:eastAsia="zh-CN"/>
              </w:rPr>
              <w:t>企业名称</w:t>
            </w:r>
          </w:p>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（与公章一致）</w:t>
            </w:r>
          </w:p>
        </w:tc>
        <w:tc>
          <w:tcPr>
            <w:tcW w:w="48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kern w:val="0"/>
                <w:sz w:val="20"/>
                <w:szCs w:val="20"/>
                <w:u w:val="none"/>
                <w:lang w:val="en-US" w:eastAsia="zh-CN"/>
              </w:rPr>
            </w:pPr>
            <w:r>
              <w:rPr>
                <w:rFonts w:hint="default" w:ascii="Times New Roman" w:hAnsi="Times New Roman" w:eastAsia="宋体" w:cs="Times New Roman"/>
                <w:b/>
                <w:bCs w:val="0"/>
                <w:i w:val="0"/>
                <w:color w:val="000000"/>
                <w:kern w:val="0"/>
                <w:sz w:val="20"/>
                <w:szCs w:val="20"/>
                <w:u w:val="none"/>
                <w:lang w:val="en-US" w:eastAsia="zh-CN"/>
              </w:rPr>
              <w:t>统一社会信用</w:t>
            </w:r>
          </w:p>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kern w:val="0"/>
                <w:sz w:val="20"/>
                <w:szCs w:val="20"/>
                <w:u w:val="none"/>
                <w:lang w:val="en-US" w:eastAsia="zh-CN"/>
              </w:rPr>
            </w:pPr>
            <w:r>
              <w:rPr>
                <w:rFonts w:hint="default" w:ascii="Times New Roman" w:hAnsi="Times New Roman" w:eastAsia="宋体" w:cs="Times New Roman"/>
                <w:b/>
                <w:bCs w:val="0"/>
                <w:i w:val="0"/>
                <w:color w:val="000000"/>
                <w:kern w:val="0"/>
                <w:sz w:val="20"/>
                <w:szCs w:val="20"/>
                <w:u w:val="none"/>
                <w:lang w:val="en-US" w:eastAsia="zh-CN"/>
              </w:rPr>
              <w:t>代码</w:t>
            </w:r>
          </w:p>
        </w:tc>
        <w:tc>
          <w:tcPr>
            <w:tcW w:w="48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lang w:val="en-US" w:eastAsia="zh-CN"/>
              </w:rPr>
            </w:pPr>
            <w:r>
              <w:rPr>
                <w:rFonts w:hint="default" w:ascii="Times New Roman" w:hAnsi="Times New Roman" w:eastAsia="宋体" w:cs="Times New Roman"/>
                <w:b/>
                <w:bCs w:val="0"/>
                <w:i w:val="0"/>
                <w:color w:val="000000"/>
                <w:sz w:val="20"/>
                <w:szCs w:val="20"/>
                <w:u w:val="none"/>
                <w:lang w:val="en-US" w:eastAsia="zh-CN"/>
              </w:rPr>
              <w:t>企业开户行全称</w:t>
            </w:r>
          </w:p>
        </w:tc>
        <w:tc>
          <w:tcPr>
            <w:tcW w:w="48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开户行账号</w:t>
            </w:r>
          </w:p>
        </w:tc>
        <w:tc>
          <w:tcPr>
            <w:tcW w:w="48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拟支持金额</w:t>
            </w:r>
          </w:p>
        </w:tc>
        <w:tc>
          <w:tcPr>
            <w:tcW w:w="48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kern w:val="0"/>
                <w:sz w:val="20"/>
                <w:szCs w:val="20"/>
                <w:u w:val="none"/>
                <w:lang w:val="en-US" w:eastAsia="zh-CN"/>
              </w:rPr>
            </w:pPr>
            <w:r>
              <w:rPr>
                <w:rFonts w:hint="default" w:ascii="Times New Roman" w:hAnsi="Times New Roman" w:eastAsia="宋体" w:cs="Times New Roman"/>
                <w:b/>
                <w:bCs w:val="0"/>
                <w:i w:val="0"/>
                <w:color w:val="000000"/>
                <w:kern w:val="0"/>
                <w:sz w:val="20"/>
                <w:szCs w:val="20"/>
                <w:u w:val="none"/>
                <w:lang w:val="en-US" w:eastAsia="zh-CN"/>
              </w:rPr>
              <w:t>市县奖励资金上交省财政时间</w:t>
            </w:r>
          </w:p>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（交款单日期）</w:t>
            </w:r>
          </w:p>
        </w:tc>
        <w:tc>
          <w:tcPr>
            <w:tcW w:w="48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联系人及电话</w:t>
            </w:r>
          </w:p>
        </w:tc>
        <w:tc>
          <w:tcPr>
            <w:tcW w:w="38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bCs w:val="0"/>
                <w:i w:val="0"/>
                <w:color w:val="000000"/>
                <w:sz w:val="20"/>
                <w:szCs w:val="20"/>
                <w:u w:val="none"/>
              </w:rPr>
            </w:pPr>
            <w:r>
              <w:rPr>
                <w:rFonts w:hint="default" w:ascii="Times New Roman" w:hAnsi="Times New Roman" w:eastAsia="宋体" w:cs="Times New Roman"/>
                <w:b/>
                <w:bCs w:val="0"/>
                <w:i w:val="0"/>
                <w:color w:val="000000"/>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郑州市全辖合计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郑州市级小计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郑州市本级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中原区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二七区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管城回族区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金水区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上街区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惠济区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中牟县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巩义市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荥阳市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新密市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center"/>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新郑市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登封市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开封市全辖合计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开封市级小计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开封市本级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龙亭区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鼓楼区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禹王台区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顺河回族区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祥符区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通许县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尉氏县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杞县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兰考县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洛阳市全辖合计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洛阳市级小计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洛阳市本级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涧西区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西工区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老城区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瀍河回族区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洛龙区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偃师区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孟津区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宜阳县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39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新安县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洛宁县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栾川县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伊川县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汝阳县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嵩县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平顶山市全辖合计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平顶山市级小计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平顶山市本级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新华区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49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卫东区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石龙区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湛河区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宝丰县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叶县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鲁山县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郏县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舞钢市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汝州市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安阳市全辖合计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59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安阳市级小计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安阳市本级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文峰区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北关区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殷都区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龙安区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安阳县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汤阴县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滑县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内黄县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69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林州市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鹤壁市全辖合计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鹤壁市级小计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鹤壁市本级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鹤山区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山城区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淇滨区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浚县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淇县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新乡市全辖合计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79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新乡市级小计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新乡市本级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红旗区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卫滨区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牧野区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凤泉区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新乡县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获嘉县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原阳县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延津县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89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封丘县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长垣市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卫辉市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辉县市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焦作市全辖合计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焦作市级小计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焦作市本级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解放区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中站区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马村区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99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山阳区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修武县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博爱县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武陟县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温县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沁阳市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孟州市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濮阳市全辖合计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濮阳市级小计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濮阳市本级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109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华龙区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清丰县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南乐县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范县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台前县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濮阳县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许昌市全辖合计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许昌市级小计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许昌市本级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魏都区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119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建安区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鄢陵县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襄城县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禹州市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长葛市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漯河市全辖合计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漯河市级小计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漯河市本级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源汇区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郾城区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129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召陵区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舞阳县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临颍县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三门峡市全辖合计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三门峡市级小计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三门峡市本级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湖滨区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陕州区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渑池县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卢氏县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139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义马市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灵宝市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南阳市全辖合计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南阳市级小计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南阳市本级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宛城区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卧龙区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南召县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方城县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西峡县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149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镇平县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内乡县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淅川县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社旗县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唐河县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桐柏县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邓州市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商丘市全辖合计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商丘市级小计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159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商丘市本级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梁园区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睢阳区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民权县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睢县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宁陵县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柘城县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虞城县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夏邑县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永城市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169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信阳市全辖合计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信阳市级小计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信阳市本级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浉河区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平桥区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罗山县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光山县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商城县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固始县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179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潢川县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淮滨县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息县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周口市全辖合计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周口市级小计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周口市本级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川汇区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淮阳区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扶沟县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西华县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189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商水县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沈丘县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郸城县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太康县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鹿邑县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项城市</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驻马店市全辖合计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驻马店市级小计</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驻马店市本级</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驿城区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199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西平县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200</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上蔡县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201</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平舆县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202</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正阳县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203</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确山县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204</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泌阳县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205</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汝南县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206</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遂平县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207</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新蔡县</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spacing w:line="260" w:lineRule="exact"/>
              <w:jc w:val="both"/>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sz w:val="20"/>
                <w:szCs w:val="20"/>
                <w:u w:val="none"/>
              </w:rPr>
            </w:pPr>
            <w:r>
              <w:rPr>
                <w:rFonts w:hint="default" w:ascii="Times New Roman" w:hAnsi="Times New Roman" w:eastAsia="宋体" w:cs="Times New Roman"/>
                <w:bCs/>
                <w:i w:val="0"/>
                <w:color w:val="000000"/>
                <w:kern w:val="0"/>
                <w:sz w:val="20"/>
                <w:szCs w:val="20"/>
                <w:u w:val="none"/>
                <w:lang w:val="en-US" w:eastAsia="zh-CN"/>
              </w:rPr>
              <w:t>208</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rPr>
              <w:t>济源示范区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3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Cs/>
                <w:i w:val="0"/>
                <w:color w:val="000000"/>
                <w:kern w:val="0"/>
                <w:sz w:val="20"/>
                <w:szCs w:val="20"/>
                <w:u w:val="none"/>
                <w:lang w:val="en-US" w:eastAsia="zh-CN"/>
              </w:rPr>
            </w:pPr>
            <w:r>
              <w:rPr>
                <w:rFonts w:hint="default" w:ascii="Times New Roman" w:hAnsi="Times New Roman" w:cs="Times New Roman"/>
                <w:bCs/>
                <w:i w:val="0"/>
                <w:color w:val="000000"/>
                <w:kern w:val="0"/>
                <w:sz w:val="20"/>
                <w:szCs w:val="20"/>
                <w:u w:val="none"/>
                <w:lang w:val="en-US" w:eastAsia="zh-CN"/>
              </w:rPr>
              <w:t>209</w:t>
            </w:r>
          </w:p>
        </w:tc>
        <w:tc>
          <w:tcPr>
            <w:tcW w:w="89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line="260" w:lineRule="exact"/>
              <w:jc w:val="center"/>
              <w:textAlignment w:val="center"/>
              <w:rPr>
                <w:rFonts w:hint="default" w:ascii="Times New Roman" w:hAnsi="Times New Roman" w:eastAsia="宋体" w:cs="Times New Roman"/>
                <w:b w:val="0"/>
                <w:bCs/>
                <w:i w:val="0"/>
                <w:color w:val="000000"/>
                <w:kern w:val="0"/>
                <w:sz w:val="20"/>
                <w:szCs w:val="20"/>
                <w:u w:val="none"/>
                <w:lang w:val="en-US" w:eastAsia="zh-CN"/>
              </w:rPr>
            </w:pPr>
            <w:r>
              <w:rPr>
                <w:rFonts w:hint="default" w:ascii="Times New Roman" w:hAnsi="Times New Roman" w:cs="Times New Roman"/>
                <w:b w:val="0"/>
                <w:bCs/>
                <w:i w:val="0"/>
                <w:color w:val="000000"/>
                <w:kern w:val="0"/>
                <w:sz w:val="20"/>
                <w:szCs w:val="20"/>
                <w:u w:val="none"/>
                <w:lang w:val="en-US" w:eastAsia="zh-CN"/>
              </w:rPr>
              <w:t>航空港区</w:t>
            </w: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jc w:val="left"/>
              <w:rPr>
                <w:rFonts w:hint="default" w:ascii="Times New Roman" w:hAnsi="Times New Roman" w:eastAsia="宋体" w:cs="Times New Roman"/>
                <w:b w:val="0"/>
                <w:bCs/>
                <w:i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60" w:lineRule="exact"/>
              <w:rPr>
                <w:rFonts w:hint="default" w:ascii="Times New Roman" w:hAnsi="Times New Roman" w:eastAsia="宋体" w:cs="Times New Roman"/>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00" w:type="pct"/>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numPr>
                <w:ilvl w:val="-1"/>
                <w:numId w:val="0"/>
              </w:numPr>
              <w:spacing w:line="300" w:lineRule="exact"/>
              <w:rPr>
                <w:rFonts w:hint="default" w:ascii="Times New Roman" w:hAnsi="Times New Roman"/>
                <w:b w:val="0"/>
                <w:bCs/>
                <w:lang w:val="en-US" w:eastAsia="zh-CN"/>
              </w:rPr>
            </w:pPr>
            <w:r>
              <w:rPr>
                <w:rFonts w:hint="default" w:ascii="Times New Roman" w:hAnsi="Times New Roman" w:eastAsia="宋体"/>
                <w:b w:val="0"/>
                <w:bCs/>
                <w:lang w:val="en-US" w:eastAsia="zh-CN"/>
              </w:rPr>
              <w:t>填表说明：</w:t>
            </w:r>
          </w:p>
          <w:p>
            <w:pPr>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300" w:lineRule="exact"/>
              <w:textAlignment w:val="auto"/>
              <w:rPr>
                <w:rFonts w:hint="default" w:ascii="Times New Roman" w:hAnsi="Times New Roman"/>
                <w:bCs/>
                <w:lang w:val="en-US" w:eastAsia="zh-CN"/>
              </w:rPr>
            </w:pPr>
            <w:r>
              <w:rPr>
                <w:rFonts w:hint="default" w:ascii="Times New Roman" w:hAnsi="Times New Roman" w:eastAsia="宋体"/>
                <w:bCs/>
                <w:lang w:val="en-US" w:eastAsia="zh-CN"/>
              </w:rPr>
              <w:t>企业开户行名称应为企业对公账户，不得填写私人账户。</w:t>
            </w:r>
          </w:p>
          <w:p>
            <w:pPr>
              <w:keepNext w:val="0"/>
              <w:keepLines w:val="0"/>
              <w:pageBreakBefore w:val="0"/>
              <w:widowControl w:val="0"/>
              <w:numPr>
                <w:ilvl w:val="0"/>
                <w:numId w:val="1"/>
              </w:numPr>
              <w:tabs>
                <w:tab w:val="clear" w:pos="312"/>
              </w:tabs>
              <w:kinsoku/>
              <w:wordWrap/>
              <w:overflowPunct/>
              <w:topLinePunct w:val="0"/>
              <w:autoSpaceDE/>
              <w:autoSpaceDN/>
              <w:bidi w:val="0"/>
              <w:adjustRightInd/>
              <w:snapToGrid/>
              <w:spacing w:line="300" w:lineRule="exact"/>
              <w:textAlignment w:val="auto"/>
              <w:rPr>
                <w:rFonts w:hint="default" w:ascii="Times New Roman" w:hAnsi="Times New Roman"/>
                <w:bCs/>
                <w:lang w:val="en-US" w:eastAsia="zh-CN"/>
              </w:rPr>
            </w:pPr>
            <w:r>
              <w:rPr>
                <w:rFonts w:hint="default" w:ascii="Times New Roman" w:hAnsi="Times New Roman" w:eastAsia="宋体"/>
                <w:bCs/>
                <w:lang w:val="en-US" w:eastAsia="zh-CN"/>
              </w:rPr>
              <w:t>开户行账号应为文本格式的连续数字，不能有空格、标点符号等，注意粘贴过程中不要因格式设置问题导致粘贴错误。</w:t>
            </w:r>
          </w:p>
          <w:p>
            <w:pPr>
              <w:numPr>
                <w:ilvl w:val="0"/>
                <w:numId w:val="1"/>
              </w:numPr>
              <w:tabs>
                <w:tab w:val="clear" w:pos="312"/>
              </w:tabs>
              <w:spacing w:line="300" w:lineRule="exact"/>
              <w:rPr>
                <w:rFonts w:hint="default" w:ascii="Times New Roman" w:hAnsi="Times New Roman"/>
                <w:b w:val="0"/>
                <w:bCs/>
                <w:lang w:val="en-US" w:eastAsia="zh-CN"/>
              </w:rPr>
            </w:pPr>
            <w:r>
              <w:rPr>
                <w:rFonts w:hint="default" w:ascii="Times New Roman" w:hAnsi="Times New Roman" w:eastAsia="宋体"/>
                <w:bCs/>
                <w:lang w:val="en-US" w:eastAsia="zh-CN"/>
              </w:rPr>
              <w:t>拟支持金额是指发到企业的奖励金额，应为10万或者20万。</w:t>
            </w:r>
          </w:p>
          <w:p>
            <w:pPr>
              <w:numPr>
                <w:ilvl w:val="0"/>
                <w:numId w:val="1"/>
              </w:numPr>
              <w:spacing w:line="260" w:lineRule="exact"/>
              <w:rPr>
                <w:rFonts w:hint="default" w:ascii="Times New Roman" w:hAnsi="Times New Roman" w:eastAsia="宋体" w:cs="Times New Roman"/>
                <w:bCs/>
                <w:i w:val="0"/>
                <w:color w:val="000000"/>
                <w:sz w:val="20"/>
                <w:szCs w:val="20"/>
                <w:u w:val="none"/>
              </w:rPr>
            </w:pPr>
            <w:r>
              <w:rPr>
                <w:rFonts w:hint="eastAsia" w:ascii="Times New Roman" w:hAnsi="Times New Roman" w:cs="Times New Roman"/>
                <w:b w:val="0"/>
                <w:bCs/>
                <w:kern w:val="2"/>
                <w:sz w:val="21"/>
                <w:szCs w:val="24"/>
                <w:lang w:val="en-US" w:eastAsia="zh-CN" w:bidi="ar-SA"/>
              </w:rPr>
              <w:t xml:space="preserve"> </w:t>
            </w:r>
            <w:r>
              <w:rPr>
                <w:rFonts w:hint="default" w:ascii="Times New Roman" w:hAnsi="Times New Roman" w:eastAsia="宋体" w:cs="Times New Roman"/>
                <w:b w:val="0"/>
                <w:bCs/>
                <w:kern w:val="2"/>
                <w:sz w:val="21"/>
                <w:szCs w:val="24"/>
                <w:lang w:val="en-US" w:eastAsia="zh-CN" w:bidi="ar-SA"/>
              </w:rPr>
              <w:t>表中数据需如实填写，不得有空格（备注除外）。</w:t>
            </w:r>
          </w:p>
        </w:tc>
      </w:tr>
    </w:tbl>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sectPr>
          <w:pgSz w:w="16838" w:h="11905" w:orient="landscape"/>
          <w:pgMar w:top="1417" w:right="1417" w:bottom="1417" w:left="1417" w:header="850"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0"/>
        <w:tblW w:w="90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
        <w:gridCol w:w="2292"/>
        <w:gridCol w:w="2051"/>
        <w:gridCol w:w="2031"/>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156" w:type="dxa"/>
            <w:gridSpan w:val="2"/>
            <w:tcBorders>
              <w:top w:val="nil"/>
              <w:left w:val="nil"/>
              <w:bottom w:val="nil"/>
              <w:right w:val="nil"/>
            </w:tcBorders>
            <w:noWrap/>
            <w:tcMar>
              <w:top w:w="12" w:type="dxa"/>
              <w:left w:w="12" w:type="dxa"/>
              <w:right w:w="12" w:type="dxa"/>
            </w:tcMar>
            <w:vAlign w:val="center"/>
          </w:tcPr>
          <w:p>
            <w:pPr>
              <w:jc w:val="left"/>
              <w:rPr>
                <w:rFonts w:hint="default" w:ascii="Times New Roman" w:hAnsi="Times New Roman" w:eastAsia="黑体" w:cs="Times New Roman"/>
                <w:i w:val="0"/>
                <w:color w:val="000000"/>
                <w:kern w:val="0"/>
                <w:sz w:val="32"/>
                <w:szCs w:val="32"/>
                <w:u w:val="none"/>
                <w:lang w:val="en-US" w:eastAsia="zh-CN"/>
              </w:rPr>
            </w:pPr>
            <w:r>
              <w:rPr>
                <w:rFonts w:hint="default" w:ascii="Times New Roman" w:hAnsi="Times New Roman" w:eastAsia="黑体" w:cs="Times New Roman"/>
                <w:i w:val="0"/>
                <w:color w:val="000000"/>
                <w:kern w:val="0"/>
                <w:sz w:val="32"/>
                <w:szCs w:val="32"/>
                <w:u w:val="none"/>
                <w:lang w:val="en-US" w:eastAsia="zh-CN"/>
              </w:rPr>
              <w:t>附件3</w:t>
            </w:r>
          </w:p>
          <w:p>
            <w:pPr>
              <w:jc w:val="left"/>
              <w:rPr>
                <w:rFonts w:hint="default" w:ascii="Times New Roman" w:hAnsi="Times New Roman" w:eastAsia="宋体" w:cs="Times New Roman"/>
                <w:i w:val="0"/>
                <w:color w:val="000000"/>
                <w:sz w:val="20"/>
                <w:szCs w:val="20"/>
                <w:u w:val="none"/>
              </w:rPr>
            </w:pPr>
          </w:p>
        </w:tc>
        <w:tc>
          <w:tcPr>
            <w:tcW w:w="2051" w:type="dxa"/>
            <w:tcBorders>
              <w:top w:val="nil"/>
              <w:left w:val="nil"/>
              <w:bottom w:val="nil"/>
              <w:right w:val="nil"/>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nil"/>
              <w:left w:val="nil"/>
              <w:bottom w:val="nil"/>
              <w:right w:val="nil"/>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nil"/>
              <w:left w:val="nil"/>
              <w:bottom w:val="nil"/>
              <w:right w:val="nil"/>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6" w:hRule="atLeast"/>
        </w:trPr>
        <w:tc>
          <w:tcPr>
            <w:tcW w:w="9038" w:type="dxa"/>
            <w:gridSpan w:val="5"/>
            <w:tcBorders>
              <w:top w:val="nil"/>
              <w:left w:val="nil"/>
              <w:bottom w:val="nil"/>
              <w:right w:val="nil"/>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line="620" w:lineRule="exact"/>
              <w:jc w:val="center"/>
              <w:textAlignment w:val="center"/>
              <w:rPr>
                <w:rFonts w:hint="default" w:ascii="Times New Roman" w:hAnsi="Times New Roman" w:eastAsia="长城小标宋体" w:cs="Times New Roman"/>
                <w:b/>
                <w:bCs/>
                <w:i w:val="0"/>
                <w:color w:val="000000"/>
                <w:kern w:val="0"/>
                <w:sz w:val="42"/>
                <w:szCs w:val="42"/>
                <w:u w:val="none"/>
                <w:lang w:val="en-US" w:eastAsia="zh-CN"/>
              </w:rPr>
            </w:pPr>
            <w:r>
              <w:rPr>
                <w:rFonts w:hint="default" w:ascii="Times New Roman" w:hAnsi="Times New Roman" w:eastAsia="长城小标宋体" w:cs="Times New Roman"/>
                <w:b/>
                <w:bCs/>
                <w:i w:val="0"/>
                <w:color w:val="000000"/>
                <w:kern w:val="0"/>
                <w:sz w:val="42"/>
                <w:szCs w:val="42"/>
                <w:u w:val="none"/>
                <w:lang w:val="en" w:eastAsia="zh-CN"/>
              </w:rPr>
              <w:t>2026</w:t>
            </w:r>
            <w:r>
              <w:rPr>
                <w:rFonts w:hint="default" w:ascii="Times New Roman" w:hAnsi="Times New Roman" w:eastAsia="长城小标宋体" w:cs="Times New Roman"/>
                <w:b/>
                <w:bCs/>
                <w:i w:val="0"/>
                <w:color w:val="000000"/>
                <w:kern w:val="0"/>
                <w:sz w:val="42"/>
                <w:szCs w:val="42"/>
                <w:u w:val="none"/>
                <w:lang w:val="en-US" w:eastAsia="zh-CN"/>
              </w:rPr>
              <w:t>年第一季度规上工业企业满负荷</w:t>
            </w:r>
          </w:p>
          <w:p>
            <w:pPr>
              <w:keepNext w:val="0"/>
              <w:keepLines w:val="0"/>
              <w:pageBreakBefore w:val="0"/>
              <w:widowControl/>
              <w:suppressLineNumbers w:val="0"/>
              <w:kinsoku/>
              <w:wordWrap/>
              <w:overflowPunct/>
              <w:topLinePunct w:val="0"/>
              <w:autoSpaceDE/>
              <w:autoSpaceDN/>
              <w:bidi w:val="0"/>
              <w:adjustRightInd/>
              <w:snapToGrid/>
              <w:spacing w:beforeLines="0" w:line="620" w:lineRule="exact"/>
              <w:jc w:val="center"/>
              <w:textAlignment w:val="center"/>
              <w:rPr>
                <w:rFonts w:hint="default" w:ascii="Times New Roman" w:hAnsi="Times New Roman" w:eastAsia="方正小标宋简体" w:cs="Times New Roman"/>
                <w:i w:val="0"/>
                <w:color w:val="000000"/>
                <w:sz w:val="20"/>
                <w:szCs w:val="20"/>
                <w:u w:val="none"/>
              </w:rPr>
            </w:pPr>
            <w:r>
              <w:rPr>
                <w:rFonts w:hint="default" w:ascii="Times New Roman" w:hAnsi="Times New Roman" w:eastAsia="长城小标宋体" w:cs="Times New Roman"/>
                <w:b/>
                <w:bCs/>
                <w:i w:val="0"/>
                <w:color w:val="000000"/>
                <w:kern w:val="0"/>
                <w:sz w:val="42"/>
                <w:szCs w:val="42"/>
                <w:u w:val="none"/>
                <w:lang w:val="en-US" w:eastAsia="zh-CN"/>
              </w:rPr>
              <w:t>生产财政奖励资金汇总表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nil"/>
              <w:left w:val="nil"/>
              <w:bottom w:val="nil"/>
              <w:right w:val="nil"/>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292" w:type="dxa"/>
            <w:tcBorders>
              <w:top w:val="nil"/>
              <w:left w:val="nil"/>
              <w:bottom w:val="nil"/>
              <w:right w:val="nil"/>
            </w:tcBorders>
            <w:noWrap/>
            <w:tcMar>
              <w:top w:w="12" w:type="dxa"/>
              <w:left w:w="12" w:type="dxa"/>
              <w:right w:w="12" w:type="dxa"/>
            </w:tcMar>
            <w:vAlign w:val="center"/>
          </w:tcPr>
          <w:p>
            <w:pPr>
              <w:jc w:val="left"/>
              <w:rPr>
                <w:rFonts w:hint="default" w:ascii="Times New Roman" w:hAnsi="Times New Roman" w:eastAsia="宋体" w:cs="Times New Roman"/>
                <w:i w:val="0"/>
                <w:color w:val="000000"/>
                <w:sz w:val="20"/>
                <w:szCs w:val="20"/>
                <w:u w:val="none"/>
              </w:rPr>
            </w:pPr>
          </w:p>
        </w:tc>
        <w:tc>
          <w:tcPr>
            <w:tcW w:w="2051" w:type="dxa"/>
            <w:tcBorders>
              <w:top w:val="nil"/>
              <w:left w:val="nil"/>
              <w:bottom w:val="nil"/>
              <w:right w:val="nil"/>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nil"/>
              <w:left w:val="nil"/>
              <w:bottom w:val="nil"/>
              <w:right w:val="nil"/>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nil"/>
              <w:left w:val="nil"/>
              <w:bottom w:val="single" w:color="000000" w:sz="4" w:space="0"/>
              <w:right w:val="nil"/>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rPr>
              <w:t xml:space="preserve">     </w:t>
            </w:r>
            <w:r>
              <w:rPr>
                <w:rFonts w:hint="default" w:ascii="Times New Roman" w:hAnsi="Times New Roman" w:eastAsia="宋体" w:cs="Times New Roman"/>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序号</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市县名称</w:t>
            </w:r>
          </w:p>
        </w:tc>
        <w:tc>
          <w:tcPr>
            <w:tcW w:w="20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市县上交金额</w:t>
            </w:r>
          </w:p>
        </w:tc>
        <w:tc>
          <w:tcPr>
            <w:tcW w:w="20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市县多交金额</w:t>
            </w: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郑州市全辖合计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郑州市本级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中牟县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巩义市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荥阳市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新密市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新郑市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登封市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2</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开封市全辖合计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开封市本级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通许县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尉氏县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杞县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兰考县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3</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洛阳市全辖合计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洛阳市本级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宜阳县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新安县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洛宁县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栾川县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伊川县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汝阳县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嵩县</w:t>
            </w:r>
          </w:p>
        </w:tc>
        <w:tc>
          <w:tcPr>
            <w:tcW w:w="2051"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4</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平顶山市全辖合计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平顶山市本级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宝丰县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叶县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鲁山县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郏县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舞钢市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汝州市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5</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安阳市全辖合计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安阳市本级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安阳县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汤阴县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滑县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内黄县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林州市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6</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鹤壁市全辖合计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鹤壁市本级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浚县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淇县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7</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新乡市全辖合计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新乡市级小计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新乡县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获嘉县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原阳县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延津县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封丘县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长垣市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卫辉市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辉县市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8</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焦作市全辖合计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焦作市本级</w:t>
            </w:r>
          </w:p>
        </w:tc>
        <w:tc>
          <w:tcPr>
            <w:tcW w:w="2051"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修武县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博爱县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武陟县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温县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沁阳市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孟州市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9</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濮阳市全辖合计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濮阳市本级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清丰县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南乐县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范县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台前县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濮阳县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10</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许昌市全辖合计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许昌市本级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鄢陵县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襄城县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禹州市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长葛市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11</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漯河市全辖合计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漯河市本级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舞阳县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临颍县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12</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三门峡市全辖合计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三门峡市本级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渑池县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卢氏县</w:t>
            </w:r>
          </w:p>
        </w:tc>
        <w:tc>
          <w:tcPr>
            <w:tcW w:w="2051" w:type="dxa"/>
            <w:tcBorders>
              <w:top w:val="nil"/>
              <w:left w:val="single" w:color="000000" w:sz="4" w:space="0"/>
              <w:bottom w:val="nil"/>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nil"/>
              <w:left w:val="single" w:color="000000" w:sz="4" w:space="0"/>
              <w:bottom w:val="nil"/>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义马市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灵宝市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13</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南阳市全辖合计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南阳市级小计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南召县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方城县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西峡县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镇平县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内乡县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淅川县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社旗县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唐河县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桐柏县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邓州市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14</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商丘市全辖合计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商丘市本级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民权县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睢县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宁陵县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柘城县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虞城县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夏邑县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永城市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15</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信阳市全辖合计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信阳市本级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罗山县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光山县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商城县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固始县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潢川县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淮滨县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息县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16</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周口市全辖合计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周口市本级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扶沟县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西华县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商水县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沈丘县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郸城县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太康县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鹿邑县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项城市</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17</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驻马店市全辖合计</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驻马店市本级</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西平县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上蔡县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平舆县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正阳县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确山县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泌阳县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汝南县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遂平县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b/>
                <w:i w:val="0"/>
                <w:color w:val="000000"/>
                <w:sz w:val="20"/>
                <w:szCs w:val="20"/>
                <w:u w:val="none"/>
              </w:rPr>
            </w:pP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rPr>
              <w:t>新蔡县</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18</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rPr>
              <w:t>济源示范区</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jc w:val="left"/>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jc w:val="left"/>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jc w:val="left"/>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8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rPr>
            </w:pPr>
            <w:r>
              <w:rPr>
                <w:rFonts w:hint="default" w:ascii="Times New Roman" w:hAnsi="Times New Roman" w:cs="Times New Roman"/>
                <w:b/>
                <w:i w:val="0"/>
                <w:color w:val="000000"/>
                <w:kern w:val="0"/>
                <w:sz w:val="20"/>
                <w:szCs w:val="20"/>
                <w:u w:val="none"/>
                <w:lang w:val="en-US" w:eastAsia="zh-CN"/>
              </w:rPr>
              <w:t>19</w:t>
            </w:r>
          </w:p>
        </w:tc>
        <w:tc>
          <w:tcPr>
            <w:tcW w:w="22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keepNext w:val="0"/>
              <w:keepLines w:val="0"/>
              <w:widowControl/>
              <w:suppressLineNumbers w:val="0"/>
              <w:jc w:val="left"/>
              <w:textAlignment w:val="center"/>
              <w:rPr>
                <w:rFonts w:hint="default" w:ascii="Times New Roman" w:hAnsi="Times New Roman" w:eastAsia="宋体" w:cs="Times New Roman"/>
                <w:b/>
                <w:i w:val="0"/>
                <w:color w:val="000000"/>
                <w:kern w:val="0"/>
                <w:sz w:val="20"/>
                <w:szCs w:val="20"/>
                <w:u w:val="none"/>
                <w:lang w:val="en-US" w:eastAsia="zh-CN"/>
              </w:rPr>
            </w:pPr>
            <w:r>
              <w:rPr>
                <w:rFonts w:hint="default" w:ascii="Times New Roman" w:hAnsi="Times New Roman" w:cs="Times New Roman"/>
                <w:b/>
                <w:i w:val="0"/>
                <w:color w:val="000000"/>
                <w:kern w:val="0"/>
                <w:sz w:val="20"/>
                <w:szCs w:val="20"/>
                <w:u w:val="none"/>
                <w:lang w:val="en-US" w:eastAsia="zh-CN"/>
              </w:rPr>
              <w:t>航空港区</w:t>
            </w:r>
          </w:p>
        </w:tc>
        <w:tc>
          <w:tcPr>
            <w:tcW w:w="205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jc w:val="left"/>
              <w:rPr>
                <w:rFonts w:hint="default" w:ascii="Times New Roman" w:hAnsi="Times New Roman" w:eastAsia="宋体" w:cs="Times New Roman"/>
                <w:b/>
                <w:i w:val="0"/>
                <w:color w:val="000000"/>
                <w:sz w:val="20"/>
                <w:szCs w:val="20"/>
                <w:u w:val="none"/>
              </w:rPr>
            </w:pPr>
          </w:p>
        </w:tc>
        <w:tc>
          <w:tcPr>
            <w:tcW w:w="203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jc w:val="left"/>
              <w:rPr>
                <w:rFonts w:hint="default" w:ascii="Times New Roman" w:hAnsi="Times New Roman" w:eastAsia="宋体" w:cs="Times New Roman"/>
                <w:b/>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tcPr>
          <w:p>
            <w:pPr>
              <w:jc w:val="left"/>
              <w:rPr>
                <w:rFonts w:hint="default" w:ascii="Times New Roman" w:hAnsi="Times New Roman" w:eastAsia="宋体" w:cs="Times New Roman"/>
                <w:b/>
                <w:i w:val="0"/>
                <w:color w:val="000000"/>
                <w:sz w:val="20"/>
                <w:szCs w:val="20"/>
                <w:u w:val="none"/>
              </w:rPr>
            </w:pPr>
          </w:p>
        </w:tc>
      </w:tr>
    </w:tbl>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_GB2312" w:cs="Times New Roman"/>
          <w:b w:val="0"/>
          <w:bCs w:val="0"/>
          <w:color w:val="auto"/>
          <w:kern w:val="0"/>
          <w:sz w:val="32"/>
          <w:szCs w:val="32"/>
          <w:lang w:val="en-US" w:eastAsia="zh-CN" w:bidi="ar-SA"/>
        </w:rPr>
        <w:sectPr>
          <w:pgSz w:w="11905" w:h="16838"/>
          <w:pgMar w:top="1417" w:right="1417" w:bottom="1417" w:left="1417" w:header="850"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default" w:ascii="Times New Roman" w:hAnsi="Times New Roman" w:eastAsia="黑体" w:cs="Times New Roman"/>
          <w:b w:val="0"/>
          <w:bCs w:val="0"/>
          <w:color w:val="auto"/>
          <w:spacing w:val="7"/>
          <w:kern w:val="0"/>
          <w:sz w:val="32"/>
          <w:szCs w:val="32"/>
          <w:shd w:val="clear" w:color="auto" w:fill="FFFFFF"/>
          <w:lang w:val="en-US" w:eastAsia="zh-CN" w:bidi="ar-SA"/>
        </w:rPr>
      </w:pPr>
      <w:r>
        <w:rPr>
          <w:rFonts w:hint="default" w:ascii="Times New Roman" w:hAnsi="Times New Roman" w:eastAsia="黑体" w:cs="Times New Roman"/>
          <w:b w:val="0"/>
          <w:bCs w:val="0"/>
          <w:color w:val="auto"/>
          <w:spacing w:val="7"/>
          <w:kern w:val="0"/>
          <w:sz w:val="32"/>
          <w:szCs w:val="32"/>
          <w:shd w:val="clear" w:color="auto" w:fill="FFFFFF"/>
          <w:lang w:val="en-US" w:eastAsia="zh-CN" w:bidi="ar-SA"/>
        </w:rPr>
        <w:t>附件</w:t>
      </w:r>
      <w:r>
        <w:rPr>
          <w:rFonts w:hint="eastAsia" w:ascii="Times New Roman" w:hAnsi="Times New Roman" w:eastAsia="黑体" w:cs="Times New Roman"/>
          <w:b w:val="0"/>
          <w:bCs w:val="0"/>
          <w:color w:val="auto"/>
          <w:spacing w:val="7"/>
          <w:kern w:val="0"/>
          <w:sz w:val="32"/>
          <w:szCs w:val="32"/>
          <w:shd w:val="clear" w:color="auto" w:fill="FFFFFF"/>
          <w:lang w:val="en-US" w:eastAsia="zh-CN" w:bidi="ar-SA"/>
        </w:rPr>
        <w:t>4</w:t>
      </w:r>
    </w:p>
    <w:p>
      <w:pPr>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长城小标宋体" w:cs="Times New Roman"/>
          <w:b/>
          <w:bCs/>
          <w:color w:val="auto"/>
          <w:spacing w:val="7"/>
          <w:kern w:val="0"/>
          <w:sz w:val="42"/>
          <w:szCs w:val="42"/>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长城小标宋体" w:cs="Times New Roman"/>
          <w:b/>
          <w:bCs/>
          <w:color w:val="auto"/>
          <w:kern w:val="0"/>
          <w:sz w:val="42"/>
          <w:szCs w:val="42"/>
          <w:lang w:val="en-US" w:eastAsia="zh-CN" w:bidi="ar-SA"/>
        </w:rPr>
      </w:pPr>
      <w:r>
        <w:rPr>
          <w:rFonts w:hint="default" w:ascii="Times New Roman" w:hAnsi="Times New Roman" w:eastAsia="长城小标宋体" w:cs="Times New Roman"/>
          <w:b/>
          <w:bCs/>
          <w:color w:val="auto"/>
          <w:spacing w:val="7"/>
          <w:kern w:val="0"/>
          <w:sz w:val="42"/>
          <w:szCs w:val="42"/>
          <w:shd w:val="clear" w:color="auto" w:fill="FFFFFF"/>
          <w:lang w:val="en-US" w:eastAsia="zh-CN" w:bidi="ar-SA"/>
        </w:rPr>
        <w:t>企业申报材料清单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both"/>
        <w:textAlignment w:val="auto"/>
        <w:rPr>
          <w:rFonts w:hint="default" w:ascii="Times New Roman" w:hAnsi="Times New Roman" w:eastAsia="黑体" w:cs="Times New Roman"/>
          <w:color w:val="auto"/>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一、申报10万元材料清单</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1.营业执照复印件</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2.在统计局规上企业库截图</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highlight w:val="none"/>
          <w:shd w:val="clear" w:color="auto" w:fill="FFFFFF"/>
          <w:lang w:val="en-US" w:eastAsia="zh-CN"/>
        </w:rPr>
        <w:t>3.失信惩戒信息</w:t>
      </w:r>
      <w:r>
        <w:rPr>
          <w:rFonts w:hint="default" w:ascii="Times New Roman" w:hAnsi="Times New Roman" w:eastAsia="仿宋_GB2312" w:cs="Times New Roman"/>
          <w:color w:val="auto"/>
          <w:kern w:val="0"/>
          <w:sz w:val="32"/>
          <w:szCs w:val="32"/>
          <w:lang w:val="en-US" w:eastAsia="zh-CN" w:bidi="ar-SA"/>
        </w:rPr>
        <w:t>查询截图（“信用河南”网址：</w:t>
      </w:r>
      <w:r>
        <w:rPr>
          <w:rFonts w:hint="default" w:ascii="Times New Roman" w:hAnsi="Times New Roman" w:eastAsia="仿宋_GB2312" w:cs="Times New Roman"/>
          <w:color w:val="auto"/>
          <w:kern w:val="0"/>
          <w:sz w:val="32"/>
          <w:szCs w:val="32"/>
          <w:lang w:val="en-US" w:eastAsia="zh-CN" w:bidi="ar-SA"/>
        </w:rPr>
        <w:fldChar w:fldCharType="begin"/>
      </w:r>
      <w:r>
        <w:rPr>
          <w:rFonts w:hint="default" w:ascii="Times New Roman" w:hAnsi="Times New Roman" w:eastAsia="仿宋_GB2312" w:cs="Times New Roman"/>
          <w:color w:val="auto"/>
          <w:kern w:val="0"/>
          <w:sz w:val="32"/>
          <w:szCs w:val="32"/>
          <w:lang w:val="en-US" w:eastAsia="zh-CN" w:bidi="ar-SA"/>
        </w:rPr>
        <w:instrText xml:space="preserve"> HYPERLINK "https://www.xyhn.gov.cn/）" </w:instrText>
      </w:r>
      <w:r>
        <w:rPr>
          <w:rFonts w:hint="default" w:ascii="Times New Roman" w:hAnsi="Times New Roman" w:eastAsia="仿宋_GB2312" w:cs="Times New Roman"/>
          <w:color w:val="auto"/>
          <w:kern w:val="0"/>
          <w:sz w:val="32"/>
          <w:szCs w:val="32"/>
          <w:lang w:val="en-US" w:eastAsia="zh-CN" w:bidi="ar-SA"/>
        </w:rPr>
        <w:fldChar w:fldCharType="separate"/>
      </w:r>
      <w:r>
        <w:rPr>
          <w:rFonts w:hint="default" w:ascii="Times New Roman" w:hAnsi="Times New Roman" w:eastAsia="仿宋_GB2312" w:cs="Times New Roman"/>
          <w:color w:val="auto"/>
          <w:kern w:val="0"/>
          <w:sz w:val="32"/>
          <w:szCs w:val="32"/>
          <w:u w:val="none"/>
          <w:lang w:val="en-US" w:eastAsia="zh-CN" w:bidi="ar-SA"/>
        </w:rPr>
        <w:t>https://credit.henan.gov.cn/）</w:t>
      </w:r>
      <w:r>
        <w:rPr>
          <w:rFonts w:hint="default" w:ascii="Times New Roman" w:hAnsi="Times New Roman" w:eastAsia="仿宋_GB2312" w:cs="Times New Roman"/>
          <w:color w:val="auto"/>
          <w:kern w:val="0"/>
          <w:sz w:val="32"/>
          <w:szCs w:val="32"/>
          <w:lang w:val="en-US" w:eastAsia="zh-CN" w:bidi="ar-SA"/>
        </w:rPr>
        <w:fldChar w:fldCharType="end"/>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4.使用用电量申报，需提供</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年1季度用电量、</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年月用电量峰值、</w:t>
      </w:r>
      <w:r>
        <w:rPr>
          <w:rFonts w:hint="default" w:ascii="Times New Roman" w:hAnsi="Times New Roman" w:eastAsia="仿宋_GB2312" w:cs="Times New Roman"/>
          <w:color w:val="auto"/>
          <w:kern w:val="0"/>
          <w:sz w:val="32"/>
          <w:szCs w:val="32"/>
          <w:lang w:val="en" w:eastAsia="zh-CN" w:bidi="ar-SA"/>
        </w:rPr>
        <w:t>2026</w:t>
      </w:r>
      <w:r>
        <w:rPr>
          <w:rFonts w:hint="default" w:ascii="Times New Roman" w:hAnsi="Times New Roman" w:eastAsia="仿宋_GB2312" w:cs="Times New Roman"/>
          <w:color w:val="auto"/>
          <w:kern w:val="0"/>
          <w:sz w:val="32"/>
          <w:szCs w:val="32"/>
          <w:lang w:val="en-US" w:eastAsia="zh-CN" w:bidi="ar-SA"/>
        </w:rPr>
        <w:t>年1季度用电量；使用营业收入申报，需提供</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年1季度营业收入、</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年月营业收入峰值、</w:t>
      </w:r>
      <w:r>
        <w:rPr>
          <w:rFonts w:hint="default" w:ascii="Times New Roman" w:hAnsi="Times New Roman" w:eastAsia="仿宋_GB2312" w:cs="Times New Roman"/>
          <w:color w:val="auto"/>
          <w:kern w:val="0"/>
          <w:sz w:val="32"/>
          <w:szCs w:val="32"/>
          <w:lang w:val="en" w:eastAsia="zh-CN" w:bidi="ar-SA"/>
        </w:rPr>
        <w:t>2026</w:t>
      </w:r>
      <w:r>
        <w:rPr>
          <w:rFonts w:hint="default" w:ascii="Times New Roman" w:hAnsi="Times New Roman" w:eastAsia="仿宋_GB2312" w:cs="Times New Roman"/>
          <w:color w:val="auto"/>
          <w:kern w:val="0"/>
          <w:sz w:val="32"/>
          <w:szCs w:val="32"/>
          <w:lang w:val="en-US" w:eastAsia="zh-CN" w:bidi="ar-SA"/>
        </w:rPr>
        <w:t>年1季度营业收入。</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5.银行开户信息（含开户行全称、以文本格式填写的开户行账号、单位全称，加盖企业公章）</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6.诚信承诺书</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7.企业概况</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二、申报20万元材料清单</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1.营业执照复印件</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2.在统计局规上企业库截图</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3.</w:t>
      </w:r>
      <w:r>
        <w:rPr>
          <w:rFonts w:hint="default" w:ascii="Times New Roman" w:hAnsi="Times New Roman" w:eastAsia="仿宋_GB2312" w:cs="Times New Roman"/>
          <w:color w:val="auto"/>
          <w:sz w:val="32"/>
          <w:szCs w:val="32"/>
          <w:highlight w:val="none"/>
          <w:shd w:val="clear" w:color="auto" w:fill="FFFFFF"/>
          <w:lang w:val="en-US" w:eastAsia="zh-CN"/>
        </w:rPr>
        <w:t>失信惩戒信息</w:t>
      </w:r>
      <w:r>
        <w:rPr>
          <w:rFonts w:hint="default" w:ascii="Times New Roman" w:hAnsi="Times New Roman" w:eastAsia="仿宋_GB2312" w:cs="Times New Roman"/>
          <w:color w:val="auto"/>
          <w:kern w:val="0"/>
          <w:sz w:val="32"/>
          <w:szCs w:val="32"/>
          <w:lang w:val="en-US" w:eastAsia="zh-CN" w:bidi="ar-SA"/>
        </w:rPr>
        <w:t>查询截图（“信用河南”网址：</w:t>
      </w:r>
      <w:r>
        <w:rPr>
          <w:rFonts w:hint="default" w:ascii="Times New Roman" w:hAnsi="Times New Roman" w:eastAsia="仿宋_GB2312" w:cs="Times New Roman"/>
          <w:color w:val="auto"/>
          <w:kern w:val="0"/>
          <w:sz w:val="32"/>
          <w:szCs w:val="32"/>
          <w:u w:val="none"/>
          <w:lang w:val="en-US" w:eastAsia="zh-CN" w:bidi="ar-SA"/>
        </w:rPr>
        <w:t>https://credit.henan.gov.cn/</w:t>
      </w:r>
      <w:r>
        <w:rPr>
          <w:rFonts w:hint="default" w:ascii="Times New Roman" w:hAnsi="Times New Roman" w:eastAsia="仿宋_GB2312" w:cs="Times New Roman"/>
          <w:color w:val="auto"/>
          <w:kern w:val="0"/>
          <w:sz w:val="32"/>
          <w:szCs w:val="32"/>
          <w:lang w:val="en-US" w:eastAsia="zh-CN" w:bidi="ar-SA"/>
        </w:rPr>
        <w:t>）</w:t>
      </w:r>
    </w:p>
    <w:p>
      <w:pPr>
        <w:widowControl/>
        <w:numPr>
          <w:ilvl w:val="0"/>
          <w:numId w:val="0"/>
        </w:numPr>
        <w:snapToGrid w:val="0"/>
        <w:spacing w:before="0" w:after="0" w:line="620" w:lineRule="exact"/>
        <w:ind w:firstLine="640" w:firstLineChars="200"/>
        <w:rPr>
          <w:rFonts w:hint="default" w:ascii="Times New Roman" w:hAnsi="Times New Roman"/>
          <w:lang w:val="en-US" w:eastAsia="zh-CN"/>
        </w:rPr>
      </w:pPr>
      <w:r>
        <w:rPr>
          <w:rFonts w:hint="default" w:ascii="Times New Roman" w:hAnsi="Times New Roman" w:eastAsia="仿宋_GB2312" w:cs="Times New Roman"/>
          <w:color w:val="auto"/>
          <w:kern w:val="0"/>
          <w:sz w:val="32"/>
          <w:szCs w:val="32"/>
          <w:lang w:val="en-US" w:eastAsia="zh-CN" w:bidi="ar-SA"/>
        </w:rPr>
        <w:t>4.使用用电量申报，需提供</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年1季度用电量、</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年月用电量峰值、</w:t>
      </w:r>
      <w:r>
        <w:rPr>
          <w:rFonts w:hint="default" w:ascii="Times New Roman" w:hAnsi="Times New Roman" w:eastAsia="仿宋_GB2312" w:cs="Times New Roman"/>
          <w:color w:val="auto"/>
          <w:kern w:val="0"/>
          <w:sz w:val="32"/>
          <w:szCs w:val="32"/>
          <w:lang w:val="en" w:eastAsia="zh-CN" w:bidi="ar-SA"/>
        </w:rPr>
        <w:t>2026</w:t>
      </w:r>
      <w:r>
        <w:rPr>
          <w:rFonts w:hint="default" w:ascii="Times New Roman" w:hAnsi="Times New Roman" w:eastAsia="仿宋_GB2312" w:cs="Times New Roman"/>
          <w:color w:val="auto"/>
          <w:kern w:val="0"/>
          <w:sz w:val="32"/>
          <w:szCs w:val="32"/>
          <w:lang w:val="en-US" w:eastAsia="zh-CN" w:bidi="ar-SA"/>
        </w:rPr>
        <w:t>年1季度用电量，</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年1季度营业收入、</w:t>
      </w:r>
      <w:r>
        <w:rPr>
          <w:rFonts w:hint="default" w:ascii="Times New Roman" w:hAnsi="Times New Roman" w:eastAsia="仿宋_GB2312" w:cs="Times New Roman"/>
          <w:color w:val="auto"/>
          <w:kern w:val="0"/>
          <w:sz w:val="32"/>
          <w:szCs w:val="32"/>
          <w:lang w:val="en" w:eastAsia="zh-CN" w:bidi="ar-SA"/>
        </w:rPr>
        <w:t>2026</w:t>
      </w:r>
      <w:r>
        <w:rPr>
          <w:rFonts w:hint="default" w:ascii="Times New Roman" w:hAnsi="Times New Roman" w:eastAsia="仿宋_GB2312" w:cs="Times New Roman"/>
          <w:color w:val="auto"/>
          <w:kern w:val="0"/>
          <w:sz w:val="32"/>
          <w:szCs w:val="32"/>
          <w:lang w:val="en-US" w:eastAsia="zh-CN" w:bidi="ar-SA"/>
        </w:rPr>
        <w:t>年1季度营业收入；使用营业收入申报，需提供</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年1季度营业收入、</w:t>
      </w:r>
      <w:r>
        <w:rPr>
          <w:rFonts w:hint="default" w:ascii="Times New Roman" w:hAnsi="Times New Roman" w:eastAsia="仿宋_GB2312" w:cs="Times New Roman"/>
          <w:color w:val="auto"/>
          <w:kern w:val="0"/>
          <w:sz w:val="32"/>
          <w:szCs w:val="32"/>
          <w:lang w:val="en" w:eastAsia="zh-CN" w:bidi="ar-SA"/>
        </w:rPr>
        <w:t>2025</w:t>
      </w:r>
      <w:r>
        <w:rPr>
          <w:rFonts w:hint="default" w:ascii="Times New Roman" w:hAnsi="Times New Roman" w:eastAsia="仿宋_GB2312" w:cs="Times New Roman"/>
          <w:color w:val="auto"/>
          <w:kern w:val="0"/>
          <w:sz w:val="32"/>
          <w:szCs w:val="32"/>
          <w:lang w:val="en-US" w:eastAsia="zh-CN" w:bidi="ar-SA"/>
        </w:rPr>
        <w:t>年月营业收入峰值、</w:t>
      </w:r>
      <w:r>
        <w:rPr>
          <w:rFonts w:hint="default" w:ascii="Times New Roman" w:hAnsi="Times New Roman" w:eastAsia="仿宋_GB2312" w:cs="Times New Roman"/>
          <w:color w:val="auto"/>
          <w:kern w:val="0"/>
          <w:sz w:val="32"/>
          <w:szCs w:val="32"/>
          <w:lang w:val="en" w:eastAsia="zh-CN" w:bidi="ar-SA"/>
        </w:rPr>
        <w:t>2026</w:t>
      </w:r>
      <w:r>
        <w:rPr>
          <w:rFonts w:hint="default" w:ascii="Times New Roman" w:hAnsi="Times New Roman" w:eastAsia="仿宋_GB2312" w:cs="Times New Roman"/>
          <w:color w:val="auto"/>
          <w:kern w:val="0"/>
          <w:sz w:val="32"/>
          <w:szCs w:val="32"/>
          <w:lang w:val="en-US" w:eastAsia="zh-CN" w:bidi="ar-SA"/>
        </w:rPr>
        <w:t>年1季度营业收入。</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5.银行开户信息（含开户行全称、以文本格式填写的开户行账号、单位全称，加盖企业公章）</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6.诚信承诺书</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20" w:lineRule="exact"/>
        <w:ind w:firstLine="640" w:firstLineChars="200"/>
        <w:jc w:val="both"/>
        <w:textAlignment w:val="auto"/>
        <w:rPr>
          <w:rFonts w:hint="default" w:ascii="Times New Roman" w:hAnsi="Times New Roman" w:eastAsia="宋体" w:cs="Times New Roman"/>
        </w:rPr>
      </w:pPr>
      <w:r>
        <w:rPr>
          <w:rFonts w:hint="default" w:ascii="Times New Roman" w:hAnsi="Times New Roman" w:eastAsia="仿宋_GB2312" w:cs="Times New Roman"/>
          <w:color w:val="auto"/>
          <w:kern w:val="0"/>
          <w:sz w:val="32"/>
          <w:szCs w:val="32"/>
          <w:lang w:val="en-US" w:eastAsia="zh-CN" w:bidi="ar-SA"/>
        </w:rPr>
        <w:t>7.企业概况</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pStyle w:val="2"/>
        <w:rPr>
          <w:rFonts w:hint="default" w:ascii="Times New Roman" w:hAnsi="Times New Roman" w:eastAsia="长城小标宋体" w:cs="Times New Roman"/>
          <w:b/>
          <w:bCs/>
          <w:color w:val="auto"/>
          <w:kern w:val="0"/>
          <w:sz w:val="42"/>
          <w:szCs w:val="4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长城小标宋体" w:cs="Times New Roman"/>
          <w:b/>
          <w:bCs/>
          <w:color w:val="auto"/>
          <w:kern w:val="0"/>
          <w:sz w:val="42"/>
          <w:szCs w:val="4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长城小标宋体" w:cs="Times New Roman"/>
          <w:b/>
          <w:bCs/>
          <w:color w:val="auto"/>
          <w:kern w:val="0"/>
          <w:sz w:val="42"/>
          <w:szCs w:val="42"/>
          <w:lang w:val="en-US" w:eastAsia="zh-CN" w:bidi="ar-SA"/>
        </w:rPr>
      </w:pPr>
      <w:r>
        <w:rPr>
          <w:rFonts w:hint="default" w:ascii="Times New Roman" w:hAnsi="Times New Roman" w:eastAsia="长城小标宋体" w:cs="Times New Roman"/>
          <w:b/>
          <w:bCs/>
          <w:color w:val="auto"/>
          <w:kern w:val="0"/>
          <w:sz w:val="42"/>
          <w:szCs w:val="42"/>
          <w:lang w:val="en-US" w:eastAsia="zh-CN" w:bidi="ar-SA"/>
        </w:rPr>
        <w:t>诚信承诺书</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jc w:val="center"/>
        <w:textAlignment w:val="auto"/>
        <w:rPr>
          <w:rFonts w:hint="default" w:ascii="Times New Roman" w:hAnsi="Times New Roman" w:eastAsia="长城小标宋体" w:cs="Times New Roman"/>
          <w:b/>
          <w:bCs/>
          <w:color w:val="auto"/>
          <w:kern w:val="0"/>
          <w:sz w:val="42"/>
          <w:szCs w:val="42"/>
          <w:lang w:val="en-US" w:eastAsia="zh-CN" w:bidi="ar-SA"/>
        </w:rPr>
      </w:pP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outlineLvl w:val="1"/>
        <w:rPr>
          <w:rFonts w:hint="default" w:ascii="Times New Roman" w:hAnsi="Times New Roman" w:eastAsia="仿宋_GB2312" w:cs="Times New Roman"/>
          <w:b w:val="0"/>
          <w:color w:val="auto"/>
          <w:kern w:val="0"/>
          <w:sz w:val="32"/>
          <w:szCs w:val="32"/>
          <w:lang w:val="en-US" w:eastAsia="zh-CN" w:bidi="ar-SA"/>
        </w:rPr>
      </w:pPr>
      <w:r>
        <w:rPr>
          <w:rFonts w:hint="default" w:ascii="Times New Roman" w:hAnsi="Times New Roman" w:eastAsia="仿宋_GB2312" w:cs="Times New Roman"/>
          <w:b w:val="0"/>
          <w:color w:val="auto"/>
          <w:kern w:val="0"/>
          <w:sz w:val="32"/>
          <w:szCs w:val="32"/>
          <w:lang w:val="en-US" w:eastAsia="zh-CN" w:bidi="ar-SA"/>
        </w:rPr>
        <w:t>本公司申报规上工业企业满负荷生产财政奖励资金，郑重承诺：本</w:t>
      </w:r>
      <w:r>
        <w:rPr>
          <w:rFonts w:hint="eastAsia" w:ascii="Times New Roman" w:hAnsi="Times New Roman" w:eastAsia="仿宋_GB2312" w:cs="Times New Roman"/>
          <w:b w:val="0"/>
          <w:color w:val="auto"/>
          <w:kern w:val="0"/>
          <w:sz w:val="32"/>
          <w:szCs w:val="32"/>
          <w:lang w:val="en-US" w:eastAsia="zh-CN" w:bidi="ar-SA"/>
        </w:rPr>
        <w:t>公司</w:t>
      </w:r>
      <w:r>
        <w:rPr>
          <w:rFonts w:hint="default" w:ascii="Times New Roman" w:hAnsi="Times New Roman" w:eastAsia="仿宋_GB2312" w:cs="Times New Roman"/>
          <w:b w:val="0"/>
          <w:color w:val="auto"/>
          <w:kern w:val="0"/>
          <w:sz w:val="32"/>
          <w:szCs w:val="32"/>
          <w:lang w:val="en-US" w:eastAsia="zh-CN" w:bidi="ar-SA"/>
        </w:rPr>
        <w:t>所提供的一切资料及其数据内容客观、真实、准确；本企业将严格遵守国家相关法律、法规及规定，守法经营、诚实守信。如有违反，本</w:t>
      </w:r>
      <w:r>
        <w:rPr>
          <w:rFonts w:hint="eastAsia" w:ascii="Times New Roman" w:hAnsi="Times New Roman" w:eastAsia="仿宋_GB2312" w:cs="Times New Roman"/>
          <w:b w:val="0"/>
          <w:color w:val="auto"/>
          <w:kern w:val="0"/>
          <w:sz w:val="32"/>
          <w:szCs w:val="32"/>
          <w:lang w:val="en-US" w:eastAsia="zh-CN" w:bidi="ar-SA"/>
        </w:rPr>
        <w:t>公司</w:t>
      </w:r>
      <w:r>
        <w:rPr>
          <w:rFonts w:hint="default" w:ascii="Times New Roman" w:hAnsi="Times New Roman" w:eastAsia="仿宋_GB2312" w:cs="Times New Roman"/>
          <w:b w:val="0"/>
          <w:color w:val="auto"/>
          <w:kern w:val="0"/>
          <w:sz w:val="32"/>
          <w:szCs w:val="32"/>
          <w:lang w:val="en-US" w:eastAsia="zh-CN" w:bidi="ar-SA"/>
        </w:rPr>
        <w:t>将承担相应责任。</w:t>
      </w:r>
    </w:p>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b w:val="0"/>
          <w:color w:val="auto"/>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b w:val="0"/>
          <w:color w:val="auto"/>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b w:val="0"/>
          <w:color w:val="auto"/>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b w:val="0"/>
          <w:color w:val="auto"/>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20" w:lineRule="exact"/>
        <w:ind w:firstLine="3200" w:firstLineChars="1000"/>
        <w:jc w:val="left"/>
        <w:textAlignment w:val="auto"/>
        <w:rPr>
          <w:rFonts w:hint="default" w:ascii="Times New Roman" w:hAnsi="Times New Roman" w:eastAsia="仿宋_GB2312" w:cs="Times New Roman"/>
          <w:b w:val="0"/>
          <w:color w:val="auto"/>
          <w:kern w:val="0"/>
          <w:sz w:val="32"/>
          <w:szCs w:val="32"/>
          <w:lang w:val="en-US" w:eastAsia="zh-CN" w:bidi="ar-SA"/>
        </w:rPr>
      </w:pPr>
      <w:r>
        <w:rPr>
          <w:rFonts w:hint="default" w:ascii="Times New Roman" w:hAnsi="Times New Roman" w:eastAsia="仿宋_GB2312" w:cs="Times New Roman"/>
          <w:b w:val="0"/>
          <w:color w:val="auto"/>
          <w:kern w:val="0"/>
          <w:sz w:val="32"/>
          <w:szCs w:val="32"/>
          <w:lang w:val="en-US" w:eastAsia="zh-CN" w:bidi="ar-SA"/>
        </w:rPr>
        <w:t>企业名称（盖章）：</w:t>
      </w:r>
    </w:p>
    <w:p>
      <w:pPr>
        <w:keepNext w:val="0"/>
        <w:keepLines w:val="0"/>
        <w:pageBreakBefore w:val="0"/>
        <w:kinsoku/>
        <w:wordWrap/>
        <w:overflowPunct/>
        <w:topLinePunct w:val="0"/>
        <w:autoSpaceDE/>
        <w:autoSpaceDN/>
        <w:bidi w:val="0"/>
        <w:adjustRightInd/>
        <w:snapToGrid/>
        <w:spacing w:line="620" w:lineRule="exact"/>
        <w:ind w:firstLine="3200" w:firstLineChars="1000"/>
        <w:jc w:val="left"/>
        <w:textAlignment w:val="auto"/>
        <w:rPr>
          <w:rFonts w:hint="default" w:ascii="Times New Roman" w:hAnsi="Times New Roman" w:eastAsia="仿宋_GB2312" w:cs="Times New Roman"/>
          <w:b w:val="0"/>
          <w:color w:val="auto"/>
          <w:kern w:val="0"/>
          <w:sz w:val="32"/>
          <w:szCs w:val="32"/>
          <w:lang w:val="en-US" w:eastAsia="zh-CN" w:bidi="ar-SA"/>
        </w:rPr>
      </w:pPr>
      <w:r>
        <w:rPr>
          <w:rFonts w:hint="default" w:ascii="Times New Roman" w:hAnsi="Times New Roman" w:eastAsia="仿宋_GB2312" w:cs="Times New Roman"/>
          <w:b w:val="0"/>
          <w:color w:val="auto"/>
          <w:kern w:val="0"/>
          <w:sz w:val="32"/>
          <w:szCs w:val="32"/>
          <w:lang w:val="en-US" w:eastAsia="zh-CN" w:bidi="ar-SA"/>
        </w:rPr>
        <w:t>企业负责人签字：</w:t>
      </w:r>
    </w:p>
    <w:p>
      <w:pPr>
        <w:keepNext w:val="0"/>
        <w:keepLines w:val="0"/>
        <w:pageBreakBefore w:val="0"/>
        <w:kinsoku/>
        <w:wordWrap/>
        <w:overflowPunct/>
        <w:topLinePunct w:val="0"/>
        <w:autoSpaceDE/>
        <w:autoSpaceDN/>
        <w:bidi w:val="0"/>
        <w:adjustRightInd/>
        <w:snapToGrid/>
        <w:spacing w:line="620" w:lineRule="exact"/>
        <w:ind w:firstLine="3840" w:firstLineChars="1200"/>
        <w:jc w:val="both"/>
        <w:textAlignment w:val="auto"/>
        <w:rPr>
          <w:rFonts w:hint="default" w:ascii="Times New Roman" w:hAnsi="Times New Roman" w:eastAsia="仿宋_GB2312" w:cs="Times New Roman"/>
          <w:b w:val="0"/>
          <w:color w:val="auto"/>
          <w:kern w:val="0"/>
          <w:sz w:val="32"/>
          <w:szCs w:val="32"/>
          <w:lang w:val="en-US" w:eastAsia="zh-CN" w:bidi="ar-SA"/>
        </w:rPr>
      </w:pPr>
      <w:r>
        <w:rPr>
          <w:rFonts w:hint="default" w:ascii="Times New Roman" w:hAnsi="Times New Roman" w:eastAsia="仿宋_GB2312" w:cs="Times New Roman"/>
          <w:b w:val="0"/>
          <w:color w:val="auto"/>
          <w:kern w:val="0"/>
          <w:sz w:val="32"/>
          <w:szCs w:val="32"/>
          <w:lang w:val="en-US" w:eastAsia="zh-CN" w:bidi="ar-SA"/>
        </w:rPr>
        <w:t xml:space="preserve">          年   月   日</w:t>
      </w:r>
    </w:p>
    <w:p>
      <w:pPr>
        <w:pStyle w:val="2"/>
        <w:rPr>
          <w:rFonts w:hint="default" w:ascii="Times New Roman" w:hAnsi="Times New Roman" w:eastAsia="仿宋_GB2312" w:cs="Times New Roman"/>
          <w:b w:val="0"/>
          <w:color w:val="auto"/>
          <w:kern w:val="0"/>
          <w:sz w:val="32"/>
          <w:szCs w:val="32"/>
          <w:lang w:val="en-US" w:eastAsia="zh-CN" w:bidi="ar-SA"/>
        </w:rPr>
      </w:pPr>
    </w:p>
    <w:p>
      <w:pPr>
        <w:pStyle w:val="2"/>
        <w:rPr>
          <w:rFonts w:hint="default" w:ascii="Times New Roman" w:hAnsi="Times New Roman" w:eastAsia="仿宋_GB2312" w:cs="Times New Roman"/>
          <w:b w:val="0"/>
          <w:color w:val="auto"/>
          <w:kern w:val="0"/>
          <w:sz w:val="32"/>
          <w:szCs w:val="32"/>
          <w:lang w:val="en-US" w:eastAsia="zh-CN" w:bidi="ar-SA"/>
        </w:rPr>
      </w:pPr>
    </w:p>
    <w:p>
      <w:pPr>
        <w:pStyle w:val="2"/>
        <w:rPr>
          <w:rFonts w:hint="default" w:ascii="Times New Roman" w:hAnsi="Times New Roman" w:eastAsia="仿宋_GB2312" w:cs="Times New Roman"/>
          <w:b w:val="0"/>
          <w:color w:val="auto"/>
          <w:kern w:val="0"/>
          <w:sz w:val="32"/>
          <w:szCs w:val="32"/>
          <w:lang w:val="en-US" w:eastAsia="zh-CN" w:bidi="ar-SA"/>
        </w:rPr>
      </w:pPr>
    </w:p>
    <w:p>
      <w:pPr>
        <w:pStyle w:val="2"/>
        <w:rPr>
          <w:rFonts w:hint="default" w:ascii="Times New Roman" w:hAnsi="Times New Roman" w:eastAsia="仿宋_GB2312" w:cs="Times New Roman"/>
          <w:b w:val="0"/>
          <w:color w:val="auto"/>
          <w:kern w:val="0"/>
          <w:sz w:val="32"/>
          <w:szCs w:val="32"/>
          <w:lang w:val="en-US" w:eastAsia="zh-CN" w:bidi="ar-SA"/>
        </w:rPr>
      </w:pPr>
    </w:p>
    <w:p>
      <w:pPr>
        <w:pStyle w:val="2"/>
        <w:rPr>
          <w:rFonts w:hint="default" w:ascii="Times New Roman" w:hAnsi="Times New Roman" w:eastAsia="仿宋_GB2312" w:cs="Times New Roman"/>
          <w:b w:val="0"/>
          <w:color w:val="auto"/>
          <w:kern w:val="0"/>
          <w:sz w:val="32"/>
          <w:szCs w:val="32"/>
          <w:lang w:val="en-US" w:eastAsia="zh-CN" w:bidi="ar-SA"/>
        </w:rPr>
      </w:pPr>
    </w:p>
    <w:p>
      <w:pPr>
        <w:pStyle w:val="2"/>
        <w:rPr>
          <w:rFonts w:hint="default" w:ascii="Times New Roman" w:hAnsi="Times New Roman" w:eastAsia="仿宋_GB2312" w:cs="Times New Roman"/>
          <w:b w:val="0"/>
          <w:color w:val="auto"/>
          <w:kern w:val="0"/>
          <w:sz w:val="32"/>
          <w:szCs w:val="32"/>
          <w:lang w:val="en-US" w:eastAsia="zh-CN" w:bidi="ar-SA"/>
        </w:rPr>
      </w:pPr>
    </w:p>
    <w:p>
      <w:pPr>
        <w:pStyle w:val="2"/>
        <w:rPr>
          <w:rFonts w:hint="default" w:ascii="Times New Roman" w:hAnsi="Times New Roman" w:eastAsia="仿宋_GB2312" w:cs="Times New Roman"/>
          <w:b w:val="0"/>
          <w:color w:val="auto"/>
          <w:kern w:val="0"/>
          <w:sz w:val="32"/>
          <w:szCs w:val="32"/>
          <w:lang w:val="en-US" w:eastAsia="zh-CN" w:bidi="ar-SA"/>
        </w:rPr>
      </w:pPr>
    </w:p>
    <w:p>
      <w:pPr>
        <w:pStyle w:val="2"/>
        <w:rPr>
          <w:rFonts w:hint="default" w:ascii="Times New Roman" w:hAnsi="Times New Roman" w:eastAsia="仿宋_GB2312" w:cs="Times New Roman"/>
          <w:b w:val="0"/>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长城小标宋体" w:cs="Times New Roman"/>
          <w:b/>
          <w:bCs/>
          <w:color w:val="auto"/>
          <w:kern w:val="0"/>
          <w:sz w:val="42"/>
          <w:szCs w:val="42"/>
          <w:lang w:val="en-US" w:eastAsia="zh-CN" w:bidi="ar-SA"/>
        </w:rPr>
      </w:pPr>
      <w:r>
        <w:rPr>
          <w:rFonts w:hint="default" w:ascii="Times New Roman" w:hAnsi="Times New Roman" w:eastAsia="长城小标宋体" w:cs="Times New Roman"/>
          <w:b/>
          <w:bCs/>
          <w:color w:val="auto"/>
          <w:kern w:val="0"/>
          <w:sz w:val="42"/>
          <w:szCs w:val="42"/>
          <w:lang w:val="en-US" w:eastAsia="zh-CN" w:bidi="ar-SA"/>
        </w:rPr>
        <w:t>企业概况</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楷体_GB2312" w:cs="Times New Roman"/>
          <w:b/>
          <w:bCs/>
          <w:color w:val="auto"/>
          <w:kern w:val="0"/>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SA"/>
        </w:rPr>
        <w:t>（供参考）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***成立于**年，位于**，规模**，产能**，从业人员**，目前拥有**业务板块，主要产品为**，发展优势为**，曾获取**荣誉。</w:t>
      </w:r>
    </w:p>
    <w:p>
      <w:pPr>
        <w:pStyle w:val="2"/>
        <w:ind w:firstLine="0"/>
        <w:rPr>
          <w:rFonts w:hint="default" w:ascii="Times New Roman" w:hAnsi="Times New Roman" w:eastAsia="仿宋_GB2312" w:cs="Times New Roman"/>
          <w:b w:val="0"/>
          <w:bCs w:val="0"/>
          <w:color w:val="auto"/>
          <w:kern w:val="0"/>
          <w:sz w:val="32"/>
          <w:szCs w:val="32"/>
          <w:lang w:val="en-US" w:eastAsia="zh-CN" w:bidi="ar-SA"/>
        </w:rPr>
      </w:pPr>
    </w:p>
    <w:p>
      <w:pPr>
        <w:spacing w:before="480" w:beforeLines="200" w:line="620" w:lineRule="exact"/>
        <w:rPr>
          <w:rFonts w:hint="default" w:ascii="Times New Roman" w:hAnsi="Times New Roman" w:eastAsia="仿宋_GB2312" w:cs="Times New Roman"/>
          <w:b w:val="0"/>
          <w:bCs w:val="0"/>
          <w:color w:val="auto"/>
          <w:kern w:val="0"/>
          <w:sz w:val="32"/>
          <w:szCs w:val="32"/>
          <w:lang w:val="en-US" w:eastAsia="zh-CN" w:bidi="ar-SA"/>
        </w:rPr>
      </w:pPr>
    </w:p>
    <w:p>
      <w:pPr>
        <w:pStyle w:val="2"/>
        <w:rPr>
          <w:rFonts w:hint="default" w:ascii="Times New Roman" w:hAnsi="Times New Roman" w:eastAsia="仿宋_GB2312" w:cs="Times New Roman"/>
          <w:b w:val="0"/>
          <w:bCs w:val="0"/>
          <w:color w:val="auto"/>
          <w:kern w:val="0"/>
          <w:sz w:val="32"/>
          <w:szCs w:val="32"/>
          <w:lang w:val="en-US" w:eastAsia="zh-CN" w:bidi="ar-SA"/>
        </w:rPr>
      </w:pPr>
    </w:p>
    <w:p>
      <w:pPr>
        <w:pStyle w:val="2"/>
        <w:rPr>
          <w:rFonts w:hint="default" w:ascii="Times New Roman" w:hAnsi="Times New Roman" w:eastAsia="仿宋_GB2312" w:cs="Times New Roman"/>
          <w:b w:val="0"/>
          <w:bCs w:val="0"/>
          <w:color w:val="auto"/>
          <w:kern w:val="0"/>
          <w:sz w:val="32"/>
          <w:szCs w:val="32"/>
          <w:lang w:val="en-US" w:eastAsia="zh-CN" w:bidi="ar-SA"/>
        </w:rPr>
      </w:pPr>
    </w:p>
    <w:p>
      <w:pPr>
        <w:pStyle w:val="2"/>
        <w:ind w:firstLine="0"/>
        <w:rPr>
          <w:rFonts w:hint="default" w:ascii="Times New Roman" w:hAnsi="Times New Roman" w:eastAsia="仿宋" w:cs="Times New Roman"/>
          <w:sz w:val="32"/>
          <w:szCs w:val="32"/>
        </w:rPr>
      </w:pPr>
    </w:p>
    <w:p>
      <w:pPr>
        <w:pStyle w:val="2"/>
        <w:ind w:firstLine="0"/>
        <w:rPr>
          <w:rFonts w:hint="default" w:ascii="Times New Roman" w:hAnsi="Times New Roman" w:eastAsia="仿宋" w:cs="Times New Roman"/>
          <w:sz w:val="32"/>
          <w:szCs w:val="32"/>
        </w:rPr>
      </w:pPr>
    </w:p>
    <w:p>
      <w:pPr>
        <w:pStyle w:val="2"/>
        <w:ind w:firstLine="0"/>
        <w:rPr>
          <w:rFonts w:hint="default" w:ascii="Times New Roman" w:hAnsi="Times New Roman" w:eastAsia="仿宋" w:cs="Times New Roman"/>
          <w:sz w:val="32"/>
          <w:szCs w:val="32"/>
        </w:rPr>
      </w:pPr>
    </w:p>
    <w:p>
      <w:pPr>
        <w:pStyle w:val="2"/>
        <w:ind w:firstLine="0"/>
        <w:rPr>
          <w:rFonts w:hint="default" w:ascii="Times New Roman" w:hAnsi="Times New Roman" w:eastAsia="仿宋" w:cs="Times New Roman"/>
          <w:sz w:val="32"/>
          <w:szCs w:val="32"/>
        </w:rPr>
      </w:pPr>
    </w:p>
    <w:p>
      <w:pPr>
        <w:pStyle w:val="2"/>
        <w:ind w:firstLine="0"/>
        <w:rPr>
          <w:rFonts w:hint="default" w:ascii="Times New Roman" w:hAnsi="Times New Roman" w:eastAsia="仿宋" w:cs="Times New Roman"/>
          <w:sz w:val="32"/>
          <w:szCs w:val="32"/>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114" w:type="dxa"/>
            <w:tcBorders>
              <w:top w:val="nil"/>
              <w:left w:val="nil"/>
              <w:bottom w:val="single" w:color="auto" w:sz="12" w:space="0"/>
              <w:right w:val="nil"/>
            </w:tcBorders>
            <w:noWrap w:val="0"/>
            <w:vAlign w:val="top"/>
          </w:tcPr>
          <w:p>
            <w:pPr>
              <w:spacing w:before="240" w:beforeLines="100" w:line="640" w:lineRule="exact"/>
              <w:rPr>
                <w:rFonts w:hint="default" w:ascii="Times New Roman" w:hAnsi="Times New Roman" w:cs="Times New Roman"/>
                <w:b/>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14" w:type="dxa"/>
            <w:tcBorders>
              <w:top w:val="single" w:color="auto" w:sz="12" w:space="0"/>
              <w:left w:val="nil"/>
              <w:bottom w:val="single" w:color="auto" w:sz="12"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before="131" w:beforeLines="40"/>
              <w:ind w:firstLine="268"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河南省工业和信息化厅办公室</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 w:eastAsia="zh-CN"/>
              </w:rPr>
              <w:t>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 xml:space="preserve">日印发 </w:t>
            </w:r>
          </w:p>
        </w:tc>
      </w:tr>
    </w:tbl>
    <w:p>
      <w:pPr>
        <w:spacing w:before="480" w:beforeLines="200" w:line="620" w:lineRule="exact"/>
        <w:rPr>
          <w:rFonts w:hint="default" w:ascii="Times New Roman" w:hAnsi="Times New Roman" w:eastAsia="仿宋_GB2312" w:cs="Times New Roman"/>
          <w:b w:val="0"/>
          <w:bCs w:val="0"/>
          <w:color w:val="auto"/>
          <w:kern w:val="0"/>
          <w:sz w:val="32"/>
          <w:szCs w:val="32"/>
          <w:lang w:val="en" w:eastAsia="zh-CN" w:bidi="ar-SA"/>
        </w:rPr>
      </w:pPr>
      <w:r>
        <w:rPr>
          <w:rFonts w:hint="default" w:ascii="Times New Roman" w:hAnsi="Times New Roman" w:eastAsia="仿宋_GB2312" w:cs="Times New Roman"/>
          <w:spacing w:val="80"/>
          <w:sz w:val="28"/>
          <w:szCs w:val="28"/>
        </w:rPr>
        <w:t xml:space="preserve">                    </w:t>
      </w:r>
      <w:r>
        <w:rPr>
          <w:rFonts w:hint="default" w:ascii="Times New Roman" w:hAnsi="Times New Roman" w:eastAsia="仿宋_GB2312" w:cs="Times New Roman"/>
          <w:b w:val="0"/>
          <w:bCs w:val="0"/>
          <w:color w:val="auto"/>
          <w:kern w:val="0"/>
          <w:sz w:val="32"/>
          <w:szCs w:val="32"/>
          <w:lang w:val="en" w:eastAsia="zh-CN" w:bidi="ar-SA"/>
        </w:rPr>
        <w:drawing>
          <wp:inline distT="0" distB="0" distL="114300" distR="114300">
            <wp:extent cx="1790700" cy="476250"/>
            <wp:effectExtent l="0" t="0" r="0" b="0"/>
            <wp:docPr id="5" name="图片 5" descr="_cgi-bin_mmwebwx-bin_webwxgetmsgimg__&amp;MsgID=2287358442345675541&amp;skey=@crypt_84c13541_cb81222420e755356fbdc92d767d8e77&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_cgi-bin_mmwebwx-bin_webwxgetmsgimg__&amp;MsgID=2287358442345675541&amp;skey=@crypt_84c13541_cb81222420e755356fbdc92d767d8e77&amp;mmweb_appid=wx_webfilehelper"/>
                    <pic:cNvPicPr>
                      <a:picLocks noChangeAspect="1"/>
                    </pic:cNvPicPr>
                  </pic:nvPicPr>
                  <pic:blipFill>
                    <a:blip r:embed="rId7"/>
                    <a:stretch>
                      <a:fillRect/>
                    </a:stretch>
                  </pic:blipFill>
                  <pic:spPr>
                    <a:xfrm>
                      <a:off x="0" y="0"/>
                      <a:ext cx="1790700" cy="476250"/>
                    </a:xfrm>
                    <a:prstGeom prst="rect">
                      <a:avLst/>
                    </a:prstGeom>
                  </pic:spPr>
                </pic:pic>
              </a:graphicData>
            </a:graphic>
          </wp:inline>
        </w:drawing>
      </w:r>
    </w:p>
    <w:sectPr>
      <w:footerReference r:id="rId5" w:type="default"/>
      <w:pgSz w:w="11905" w:h="16838"/>
      <w:pgMar w:top="1417" w:right="1417" w:bottom="1417" w:left="1417" w:header="850"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长城小标宋体">
    <w:altName w:val="方正小标宋简体"/>
    <w:panose1 w:val="02010609010101010101"/>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7A"/>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2</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7"/>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2</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v:textbox>
            </v:shape>
          </w:pict>
        </mc:Fallback>
      </mc:AlternateContent>
    </w:r>
  </w:p>
  <w:p>
    <w:pPr>
      <w:pStyle w:val="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7"/>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v:textbox>
            </v:shape>
          </w:pict>
        </mc:Fallback>
      </mc:AlternateContent>
    </w:r>
  </w:p>
  <w:p>
    <w:pPr>
      <w:pStyle w:val="7"/>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tabs>
          <w:tab w:val="left" w:pos="312"/>
        </w:tabs>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NotTrackFormatting/>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00"/>
    <w:rsid w:val="01033AB7"/>
    <w:rsid w:val="05334A40"/>
    <w:rsid w:val="0C7B7E98"/>
    <w:rsid w:val="0E9B2AD4"/>
    <w:rsid w:val="0EDA65C4"/>
    <w:rsid w:val="0F2933CF"/>
    <w:rsid w:val="116C4C67"/>
    <w:rsid w:val="1183515C"/>
    <w:rsid w:val="14866B34"/>
    <w:rsid w:val="148B1542"/>
    <w:rsid w:val="1682008A"/>
    <w:rsid w:val="18CA4EAF"/>
    <w:rsid w:val="1AA63848"/>
    <w:rsid w:val="1BC22651"/>
    <w:rsid w:val="1E5D1AF6"/>
    <w:rsid w:val="1EDBF4BD"/>
    <w:rsid w:val="1F220687"/>
    <w:rsid w:val="1FFC518B"/>
    <w:rsid w:val="23C507B7"/>
    <w:rsid w:val="252D75B7"/>
    <w:rsid w:val="26410F4A"/>
    <w:rsid w:val="265E5D8F"/>
    <w:rsid w:val="26FA4CB0"/>
    <w:rsid w:val="29622C1C"/>
    <w:rsid w:val="29762FD9"/>
    <w:rsid w:val="2A4742D3"/>
    <w:rsid w:val="2AF275CE"/>
    <w:rsid w:val="2D7869DA"/>
    <w:rsid w:val="2E4C0CF5"/>
    <w:rsid w:val="335D525E"/>
    <w:rsid w:val="36C33483"/>
    <w:rsid w:val="380E4633"/>
    <w:rsid w:val="389355DB"/>
    <w:rsid w:val="39E4444F"/>
    <w:rsid w:val="3DC8465E"/>
    <w:rsid w:val="3EDE7ACD"/>
    <w:rsid w:val="3FAB9432"/>
    <w:rsid w:val="3FC7DD17"/>
    <w:rsid w:val="445E671A"/>
    <w:rsid w:val="44CE1EC9"/>
    <w:rsid w:val="44EC2B93"/>
    <w:rsid w:val="4C1D35CE"/>
    <w:rsid w:val="4C9B6072"/>
    <w:rsid w:val="52B356BE"/>
    <w:rsid w:val="52D54E84"/>
    <w:rsid w:val="53B12265"/>
    <w:rsid w:val="58582D1D"/>
    <w:rsid w:val="587D7F34"/>
    <w:rsid w:val="5B6BC4AB"/>
    <w:rsid w:val="5D20453C"/>
    <w:rsid w:val="5D5433BA"/>
    <w:rsid w:val="5E1B2B60"/>
    <w:rsid w:val="5FF62E3C"/>
    <w:rsid w:val="5FFF6191"/>
    <w:rsid w:val="67F76F7A"/>
    <w:rsid w:val="69DAC188"/>
    <w:rsid w:val="6D4E7369"/>
    <w:rsid w:val="6E9B38C7"/>
    <w:rsid w:val="6FA72CA6"/>
    <w:rsid w:val="6FFA9109"/>
    <w:rsid w:val="71D04913"/>
    <w:rsid w:val="75055091"/>
    <w:rsid w:val="77FEFFA2"/>
    <w:rsid w:val="78263DD4"/>
    <w:rsid w:val="78A93BEB"/>
    <w:rsid w:val="78C851FA"/>
    <w:rsid w:val="79BB1FC0"/>
    <w:rsid w:val="7C0D2B5B"/>
    <w:rsid w:val="7C9E34E2"/>
    <w:rsid w:val="7E7F316B"/>
    <w:rsid w:val="BBFA1A5E"/>
    <w:rsid w:val="CD4FDA90"/>
    <w:rsid w:val="CE3FEF8D"/>
    <w:rsid w:val="D6FB4949"/>
    <w:rsid w:val="DE7F8C8A"/>
    <w:rsid w:val="DEB1E01C"/>
    <w:rsid w:val="EC5B6E32"/>
    <w:rsid w:val="ECF6C0BE"/>
    <w:rsid w:val="ED773CED"/>
    <w:rsid w:val="FB092372"/>
    <w:rsid w:val="FDB20FB4"/>
    <w:rsid w:val="FE7F3BDB"/>
    <w:rsid w:val="FEABD5E8"/>
    <w:rsid w:val="FFD4A1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jc w:val="left"/>
      <w:outlineLvl w:val="1"/>
    </w:pPr>
    <w:rPr>
      <w:rFonts w:hint="eastAsia" w:ascii="宋体" w:hAnsi="宋体"/>
      <w:b/>
      <w:kern w:val="0"/>
      <w:sz w:val="26"/>
      <w:szCs w:val="26"/>
    </w:rPr>
  </w:style>
  <w:style w:type="character" w:default="1" w:styleId="12">
    <w:name w:val="Default Paragraph Font"/>
    <w:qFormat/>
    <w:uiPriority w:val="0"/>
    <w:rPr>
      <w:rFonts w:ascii="Times New Roman" w:hAnsi="Times New Roman" w:eastAsia="宋体" w:cs="Times New Roman"/>
    </w:rPr>
  </w:style>
  <w:style w:type="table" w:default="1" w:styleId="10">
    <w:name w:val="Normal Table"/>
    <w:qFormat/>
    <w:uiPriority w:val="0"/>
    <w:tblPr>
      <w:tblCellMar>
        <w:top w:w="0" w:type="dxa"/>
        <w:left w:w="108" w:type="dxa"/>
        <w:bottom w:w="0" w:type="dxa"/>
        <w:right w:w="108" w:type="dxa"/>
      </w:tblCellMar>
    </w:tblPr>
  </w:style>
  <w:style w:type="paragraph" w:styleId="2">
    <w:name w:val="Body Text First Indent"/>
    <w:qFormat/>
    <w:uiPriority w:val="0"/>
    <w:pPr>
      <w:widowControl w:val="0"/>
      <w:spacing w:before="40" w:after="40" w:line="240" w:lineRule="auto"/>
      <w:ind w:firstLine="420"/>
      <w:jc w:val="both"/>
    </w:pPr>
    <w:rPr>
      <w:rFonts w:ascii="Calibri" w:hAnsi="Calibri" w:eastAsia="宋体" w:cs="Times New Roman"/>
      <w:b/>
      <w:bCs/>
      <w:kern w:val="2"/>
      <w:sz w:val="21"/>
      <w:szCs w:val="24"/>
      <w:lang w:val="en-US" w:eastAsia="zh-CN" w:bidi="ar-SA"/>
    </w:rPr>
  </w:style>
  <w:style w:type="paragraph" w:styleId="4">
    <w:name w:val="Body Text"/>
    <w:qFormat/>
    <w:uiPriority w:val="0"/>
    <w:pPr>
      <w:widowControl w:val="0"/>
      <w:spacing w:after="120" w:line="620" w:lineRule="exact"/>
      <w:jc w:val="both"/>
    </w:pPr>
    <w:rPr>
      <w:rFonts w:ascii="Times New Roman" w:hAnsi="Times New Roman" w:eastAsia="仿宋_GB2312" w:cs="宋体"/>
      <w:kern w:val="2"/>
      <w:sz w:val="32"/>
      <w:lang w:val="en-US" w:eastAsia="zh-CN" w:bidi="ar-SA"/>
    </w:rPr>
  </w:style>
  <w:style w:type="paragraph" w:styleId="5">
    <w:name w:val="Date"/>
    <w:basedOn w:val="1"/>
    <w:next w:val="1"/>
    <w:link w:val="21"/>
    <w:qFormat/>
    <w:uiPriority w:val="0"/>
    <w:pPr>
      <w:ind w:left="100" w:leftChars="2500"/>
    </w:pPr>
  </w:style>
  <w:style w:type="paragraph" w:styleId="6">
    <w:name w:val="Balloon Text"/>
    <w:basedOn w:val="1"/>
    <w:link w:val="31"/>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rFonts w:ascii="Times New Roman" w:hAnsi="Times New Roman" w:eastAsia="宋体" w:cs="Times New Roman"/>
      <w:b/>
    </w:rPr>
  </w:style>
  <w:style w:type="character" w:styleId="14">
    <w:name w:val="page number"/>
    <w:qFormat/>
    <w:uiPriority w:val="0"/>
  </w:style>
  <w:style w:type="character" w:styleId="15">
    <w:name w:val="FollowedHyperlink"/>
    <w:basedOn w:val="12"/>
    <w:qFormat/>
    <w:uiPriority w:val="0"/>
    <w:rPr>
      <w:rFonts w:ascii="Times New Roman" w:hAnsi="Times New Roman" w:eastAsia="宋体" w:cs="Times New Roman"/>
      <w:color w:val="800080"/>
      <w:u w:val="none"/>
    </w:rPr>
  </w:style>
  <w:style w:type="character" w:styleId="16">
    <w:name w:val="Emphasis"/>
    <w:basedOn w:val="12"/>
    <w:qFormat/>
    <w:uiPriority w:val="0"/>
    <w:rPr>
      <w:i/>
    </w:rPr>
  </w:style>
  <w:style w:type="character" w:styleId="17">
    <w:name w:val="Hyperlink"/>
    <w:basedOn w:val="12"/>
    <w:qFormat/>
    <w:uiPriority w:val="0"/>
    <w:rPr>
      <w:rFonts w:ascii="Times New Roman" w:hAnsi="Times New Roman" w:eastAsia="宋体" w:cs="Times New Roman"/>
      <w:color w:val="0000FF"/>
      <w:u w:val="none"/>
    </w:rPr>
  </w:style>
  <w:style w:type="character" w:customStyle="1" w:styleId="18">
    <w:name w:val="页眉 Char"/>
    <w:basedOn w:val="12"/>
    <w:link w:val="8"/>
    <w:qFormat/>
    <w:uiPriority w:val="0"/>
    <w:rPr>
      <w:rFonts w:ascii="Calibri" w:hAnsi="Calibri"/>
      <w:kern w:val="2"/>
      <w:sz w:val="18"/>
      <w:szCs w:val="18"/>
    </w:rPr>
  </w:style>
  <w:style w:type="character" w:customStyle="1" w:styleId="19">
    <w:name w:val="页脚 Char"/>
    <w:basedOn w:val="12"/>
    <w:link w:val="7"/>
    <w:qFormat/>
    <w:uiPriority w:val="0"/>
    <w:rPr>
      <w:rFonts w:ascii="Calibri" w:hAnsi="Calibri"/>
      <w:kern w:val="2"/>
      <w:sz w:val="18"/>
      <w:szCs w:val="18"/>
    </w:rPr>
  </w:style>
  <w:style w:type="character" w:customStyle="1" w:styleId="20">
    <w:name w:val="hover2"/>
    <w:basedOn w:val="12"/>
    <w:qFormat/>
    <w:uiPriority w:val="0"/>
    <w:rPr>
      <w:rFonts w:ascii="Times New Roman" w:hAnsi="Times New Roman" w:eastAsia="宋体" w:cs="Times New Roman"/>
      <w:b/>
      <w:color w:val="BF2215"/>
      <w:sz w:val="22"/>
      <w:szCs w:val="22"/>
    </w:rPr>
  </w:style>
  <w:style w:type="character" w:customStyle="1" w:styleId="21">
    <w:name w:val="日期 Char"/>
    <w:basedOn w:val="12"/>
    <w:link w:val="5"/>
    <w:qFormat/>
    <w:uiPriority w:val="0"/>
    <w:rPr>
      <w:rFonts w:ascii="Calibri" w:hAnsi="Calibri"/>
      <w:kern w:val="2"/>
      <w:sz w:val="21"/>
      <w:szCs w:val="24"/>
    </w:rPr>
  </w:style>
  <w:style w:type="character" w:customStyle="1" w:styleId="22">
    <w:name w:val="hover3"/>
    <w:basedOn w:val="12"/>
    <w:qFormat/>
    <w:uiPriority w:val="0"/>
    <w:rPr>
      <w:rFonts w:ascii="Times New Roman" w:hAnsi="Times New Roman" w:eastAsia="宋体" w:cs="Times New Roman"/>
      <w:b/>
      <w:color w:val="BF2215"/>
      <w:sz w:val="22"/>
      <w:szCs w:val="22"/>
    </w:rPr>
  </w:style>
  <w:style w:type="character" w:customStyle="1" w:styleId="23">
    <w:name w:val="NormalCharacter"/>
    <w:qFormat/>
    <w:uiPriority w:val="0"/>
  </w:style>
  <w:style w:type="character" w:customStyle="1" w:styleId="24">
    <w:name w:val="font01"/>
    <w:basedOn w:val="12"/>
    <w:qFormat/>
    <w:uiPriority w:val="0"/>
    <w:rPr>
      <w:rFonts w:ascii="长城小标宋体" w:hAnsi="长城小标宋体" w:eastAsia="长城小标宋体" w:cs="长城小标宋体"/>
      <w:b/>
      <w:color w:val="000000"/>
      <w:sz w:val="42"/>
      <w:szCs w:val="42"/>
      <w:u w:val="none"/>
    </w:rPr>
  </w:style>
  <w:style w:type="character" w:customStyle="1" w:styleId="25">
    <w:name w:val="hover1"/>
    <w:basedOn w:val="12"/>
    <w:qFormat/>
    <w:uiPriority w:val="0"/>
    <w:rPr>
      <w:rFonts w:ascii="Times New Roman" w:hAnsi="Times New Roman" w:eastAsia="宋体" w:cs="Times New Roman"/>
      <w:b/>
      <w:color w:val="BF2215"/>
      <w:sz w:val="22"/>
      <w:szCs w:val="22"/>
    </w:rPr>
  </w:style>
  <w:style w:type="character" w:customStyle="1" w:styleId="26">
    <w:name w:val="font41"/>
    <w:basedOn w:val="12"/>
    <w:qFormat/>
    <w:uiPriority w:val="0"/>
    <w:rPr>
      <w:rFonts w:hint="eastAsia" w:ascii="宋体" w:hAnsi="宋体" w:eastAsia="宋体" w:cs="宋体"/>
      <w:color w:val="000000"/>
      <w:sz w:val="22"/>
      <w:szCs w:val="22"/>
      <w:u w:val="none"/>
    </w:rPr>
  </w:style>
  <w:style w:type="character" w:customStyle="1" w:styleId="27">
    <w:name w:val="font21"/>
    <w:basedOn w:val="12"/>
    <w:qFormat/>
    <w:uiPriority w:val="0"/>
    <w:rPr>
      <w:rFonts w:hint="default" w:ascii="Times New Roman" w:hAnsi="Times New Roman" w:cs="Times New Roman"/>
      <w:color w:val="000000"/>
      <w:sz w:val="22"/>
      <w:szCs w:val="22"/>
      <w:u w:val="none"/>
    </w:rPr>
  </w:style>
  <w:style w:type="character" w:customStyle="1" w:styleId="28">
    <w:name w:val="font101"/>
    <w:basedOn w:val="12"/>
    <w:qFormat/>
    <w:uiPriority w:val="0"/>
    <w:rPr>
      <w:rFonts w:hint="eastAsia" w:ascii="宋体" w:hAnsi="宋体" w:eastAsia="宋体" w:cs="宋体"/>
      <w:b/>
      <w:color w:val="000000"/>
      <w:sz w:val="42"/>
      <w:szCs w:val="42"/>
      <w:u w:val="none"/>
    </w:rPr>
  </w:style>
  <w:style w:type="character" w:customStyle="1" w:styleId="29">
    <w:name w:val="font91"/>
    <w:basedOn w:val="12"/>
    <w:qFormat/>
    <w:uiPriority w:val="0"/>
    <w:rPr>
      <w:rFonts w:hint="eastAsia" w:ascii="宋体" w:hAnsi="宋体" w:eastAsia="宋体" w:cs="宋体"/>
      <w:b/>
      <w:color w:val="000000"/>
      <w:sz w:val="42"/>
      <w:szCs w:val="42"/>
      <w:u w:val="none"/>
    </w:rPr>
  </w:style>
  <w:style w:type="character" w:customStyle="1" w:styleId="30">
    <w:name w:val="hover"/>
    <w:basedOn w:val="12"/>
    <w:qFormat/>
    <w:uiPriority w:val="0"/>
    <w:rPr>
      <w:rFonts w:ascii="Times New Roman" w:hAnsi="Times New Roman" w:eastAsia="宋体" w:cs="Times New Roman"/>
      <w:b/>
      <w:color w:val="16639F"/>
    </w:rPr>
  </w:style>
  <w:style w:type="character" w:customStyle="1" w:styleId="31">
    <w:name w:val="批注框文本 Char"/>
    <w:basedOn w:val="12"/>
    <w:link w:val="6"/>
    <w:qFormat/>
    <w:uiPriority w:val="0"/>
    <w:rPr>
      <w:rFonts w:ascii="Calibri" w:hAnsi="Calibri"/>
      <w:kern w:val="2"/>
      <w:sz w:val="18"/>
      <w:szCs w:val="18"/>
    </w:rPr>
  </w:style>
  <w:style w:type="character" w:customStyle="1" w:styleId="32">
    <w:name w:val="font31"/>
    <w:basedOn w:val="12"/>
    <w:qFormat/>
    <w:uiPriority w:val="0"/>
    <w:rPr>
      <w:rFonts w:hint="eastAsia" w:ascii="宋体" w:hAnsi="宋体" w:eastAsia="宋体" w:cs="宋体"/>
      <w:b/>
      <w:color w:val="000000"/>
      <w:sz w:val="20"/>
      <w:szCs w:val="20"/>
      <w:u w:val="none"/>
    </w:rPr>
  </w:style>
  <w:style w:type="character" w:customStyle="1" w:styleId="33">
    <w:name w:val="font51"/>
    <w:basedOn w:val="12"/>
    <w:qFormat/>
    <w:uiPriority w:val="0"/>
    <w:rPr>
      <w:rFonts w:hint="default" w:ascii="Times New Roman" w:hAnsi="Times New Roman" w:cs="Times New Roman"/>
      <w:b/>
      <w:color w:val="000000"/>
      <w:sz w:val="20"/>
      <w:szCs w:val="20"/>
      <w:u w:val="none"/>
    </w:rPr>
  </w:style>
  <w:style w:type="character" w:customStyle="1" w:styleId="34">
    <w:name w:val="font61"/>
    <w:qFormat/>
    <w:uiPriority w:val="0"/>
    <w:rPr>
      <w:rFonts w:hint="eastAsia" w:ascii="宋体" w:hAnsi="宋体" w:eastAsia="宋体" w:cs="宋体"/>
      <w:b/>
      <w:color w:val="000000"/>
      <w:sz w:val="18"/>
      <w:szCs w:val="18"/>
      <w:u w:val="none"/>
    </w:rPr>
  </w:style>
  <w:style w:type="character" w:customStyle="1" w:styleId="35">
    <w:name w:val="font71"/>
    <w:qFormat/>
    <w:uiPriority w:val="0"/>
    <w:rPr>
      <w:rFonts w:hint="eastAsia" w:ascii="宋体" w:hAnsi="宋体" w:eastAsia="宋体" w:cs="宋体"/>
      <w:color w:val="000000"/>
      <w:sz w:val="21"/>
      <w:szCs w:val="21"/>
      <w:u w:val="none"/>
    </w:rPr>
  </w:style>
  <w:style w:type="character" w:customStyle="1" w:styleId="36">
    <w:name w:val="font13"/>
    <w:qFormat/>
    <w:uiPriority w:val="0"/>
    <w:rPr>
      <w:rFonts w:ascii="Calibri" w:hAnsi="Calibri" w:eastAsia="宋体"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5799</Words>
  <Characters>6797</Characters>
  <Paragraphs>8791</Paragraphs>
  <TotalTime>13</TotalTime>
  <ScaleCrop>false</ScaleCrop>
  <LinksUpToDate>false</LinksUpToDate>
  <CharactersWithSpaces>6888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2022-02-24T06:08:00Z</dcterms:created>
  <dc:creator>Administrator</dc:creator>
  <cp:lastModifiedBy>yxb</cp:lastModifiedBy>
  <cp:lastPrinted>2023-01-21T01:32:00Z</cp:lastPrinted>
  <dcterms:modified xsi:type="dcterms:W3CDTF">2026-01-29T16:17:15Z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68B0C09EF26E486C86067901CCCA92D2</vt:lpwstr>
  </property>
</Properties>
</file>